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FD12" w14:textId="6C8CD33E" w:rsidR="000A291B" w:rsidRPr="00795593" w:rsidRDefault="00795593" w:rsidP="000A291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795593">
        <w:rPr>
          <w:rFonts w:ascii="Century Gothic" w:hAnsi="Century Gothic" w:cs="Arial"/>
          <w:b/>
          <w:bCs/>
          <w:sz w:val="28"/>
          <w:szCs w:val="28"/>
        </w:rPr>
        <w:t>Brown Avenue Park Pavilion</w:t>
      </w:r>
      <w:r w:rsidR="000A291B" w:rsidRPr="00795593">
        <w:rPr>
          <w:rFonts w:ascii="Century Gothic" w:hAnsi="Century Gothic" w:cs="Arial"/>
          <w:b/>
          <w:bCs/>
          <w:sz w:val="28"/>
          <w:szCs w:val="28"/>
        </w:rPr>
        <w:t xml:space="preserve"> Rental Responsibilities and Rules</w:t>
      </w:r>
    </w:p>
    <w:p w14:paraId="50EC2040" w14:textId="52918BA1" w:rsidR="000A291B" w:rsidRPr="00795593" w:rsidRDefault="0052542C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Applicant</w:t>
      </w:r>
      <w:r w:rsidR="000A291B" w:rsidRPr="00795593">
        <w:rPr>
          <w:rFonts w:ascii="Century Gothic" w:hAnsi="Century Gothic" w:cs="Arial"/>
          <w:sz w:val="21"/>
          <w:szCs w:val="21"/>
        </w:rPr>
        <w:t xml:space="preserve"> is responsible for their entire group obeying park rules.</w:t>
      </w:r>
    </w:p>
    <w:p w14:paraId="18D421F1" w14:textId="77EC5FD8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The sale of food or retail items in the park area</w:t>
      </w:r>
      <w:r w:rsidR="0052542C" w:rsidRPr="00795593">
        <w:rPr>
          <w:rFonts w:ascii="Century Gothic" w:hAnsi="Century Gothic" w:cs="Arial"/>
          <w:sz w:val="21"/>
          <w:szCs w:val="21"/>
        </w:rPr>
        <w:t>(</w:t>
      </w:r>
      <w:r w:rsidRPr="00795593">
        <w:rPr>
          <w:rFonts w:ascii="Century Gothic" w:hAnsi="Century Gothic" w:cs="Arial"/>
          <w:sz w:val="21"/>
          <w:szCs w:val="21"/>
        </w:rPr>
        <w:t>s</w:t>
      </w:r>
      <w:r w:rsidR="0052542C" w:rsidRPr="00795593">
        <w:rPr>
          <w:rFonts w:ascii="Century Gothic" w:hAnsi="Century Gothic" w:cs="Arial"/>
          <w:sz w:val="21"/>
          <w:szCs w:val="21"/>
        </w:rPr>
        <w:t>)</w:t>
      </w:r>
      <w:r w:rsidRPr="00795593">
        <w:rPr>
          <w:rFonts w:ascii="Century Gothic" w:hAnsi="Century Gothic" w:cs="Arial"/>
          <w:sz w:val="21"/>
          <w:szCs w:val="21"/>
        </w:rPr>
        <w:t xml:space="preserve"> is prohibited.</w:t>
      </w:r>
    </w:p>
    <w:p w14:paraId="4E153A49" w14:textId="22D71889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All trash, garbage, and litter shall be deposited in the trash cans provided.</w:t>
      </w:r>
    </w:p>
    <w:p w14:paraId="30D516EA" w14:textId="3B1D7C9E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Absolutely no alcoholic beverages, illegal substances, or weapons are allowed in the park.  </w:t>
      </w:r>
    </w:p>
    <w:p w14:paraId="75429DA6" w14:textId="374C3427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Smoking is not permitted </w:t>
      </w:r>
      <w:r w:rsidR="0052542C" w:rsidRPr="00795593">
        <w:rPr>
          <w:rFonts w:ascii="Century Gothic" w:hAnsi="Century Gothic" w:cs="Arial"/>
          <w:sz w:val="21"/>
          <w:szCs w:val="21"/>
        </w:rPr>
        <w:t>with</w:t>
      </w:r>
      <w:r w:rsidRPr="00795593">
        <w:rPr>
          <w:rFonts w:ascii="Century Gothic" w:hAnsi="Century Gothic" w:cs="Arial"/>
          <w:sz w:val="21"/>
          <w:szCs w:val="21"/>
        </w:rPr>
        <w:t xml:space="preserve">in Brown Avenue Park.  </w:t>
      </w:r>
    </w:p>
    <w:p w14:paraId="6041325E" w14:textId="71807631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Pets must </w:t>
      </w:r>
      <w:r w:rsidR="00795593" w:rsidRPr="00795593">
        <w:rPr>
          <w:rFonts w:ascii="Century Gothic" w:hAnsi="Century Gothic" w:cs="Arial"/>
          <w:sz w:val="21"/>
          <w:szCs w:val="21"/>
        </w:rPr>
        <w:t>always be kept on a leash in park area(s).</w:t>
      </w:r>
      <w:r w:rsidRPr="00795593">
        <w:rPr>
          <w:rFonts w:ascii="Century Gothic" w:hAnsi="Century Gothic" w:cs="Arial"/>
          <w:sz w:val="21"/>
          <w:szCs w:val="21"/>
        </w:rPr>
        <w:t xml:space="preserve"> </w:t>
      </w:r>
      <w:r w:rsidR="00795593" w:rsidRPr="00795593">
        <w:rPr>
          <w:rFonts w:ascii="Century Gothic" w:hAnsi="Century Gothic" w:cs="Arial"/>
          <w:sz w:val="21"/>
          <w:szCs w:val="21"/>
        </w:rPr>
        <w:t>Their</w:t>
      </w:r>
      <w:r w:rsidRPr="00795593">
        <w:rPr>
          <w:rFonts w:ascii="Century Gothic" w:hAnsi="Century Gothic" w:cs="Arial"/>
          <w:sz w:val="21"/>
          <w:szCs w:val="21"/>
        </w:rPr>
        <w:t xml:space="preserve"> waste must be cleaned up and disposed of in a sanitary manner.</w:t>
      </w:r>
    </w:p>
    <w:p w14:paraId="787B82A0" w14:textId="6CE0E223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No driving or parking on grass. All vehicles must park in the paved parking lots.</w:t>
      </w:r>
    </w:p>
    <w:p w14:paraId="0A504CEF" w14:textId="77A12C95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Applicant will be held responsible for any damages that </w:t>
      </w:r>
      <w:r w:rsidR="0052542C" w:rsidRPr="00795593">
        <w:rPr>
          <w:rFonts w:ascii="Century Gothic" w:hAnsi="Century Gothic" w:cs="Arial"/>
          <w:sz w:val="21"/>
          <w:szCs w:val="21"/>
        </w:rPr>
        <w:t xml:space="preserve">may </w:t>
      </w:r>
      <w:r w:rsidRPr="00795593">
        <w:rPr>
          <w:rFonts w:ascii="Century Gothic" w:hAnsi="Century Gothic" w:cs="Arial"/>
          <w:sz w:val="21"/>
          <w:szCs w:val="21"/>
        </w:rPr>
        <w:t>occur during the rental period.</w:t>
      </w:r>
    </w:p>
    <w:p w14:paraId="24F89227" w14:textId="18EAEA07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Destruction or </w:t>
      </w:r>
      <w:proofErr w:type="gramStart"/>
      <w:r w:rsidRPr="00795593">
        <w:rPr>
          <w:rFonts w:ascii="Century Gothic" w:hAnsi="Century Gothic" w:cs="Arial"/>
          <w:sz w:val="21"/>
          <w:szCs w:val="21"/>
        </w:rPr>
        <w:t>removing</w:t>
      </w:r>
      <w:proofErr w:type="gramEnd"/>
      <w:r w:rsidRPr="00795593">
        <w:rPr>
          <w:rFonts w:ascii="Century Gothic" w:hAnsi="Century Gothic" w:cs="Arial"/>
          <w:sz w:val="21"/>
          <w:szCs w:val="21"/>
        </w:rPr>
        <w:t xml:space="preserve"> of park property is prohibited.</w:t>
      </w:r>
    </w:p>
    <w:p w14:paraId="0720CD1D" w14:textId="5344B4FC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The Borough of Milton is not responsible for any damage </w:t>
      </w:r>
      <w:r w:rsidR="0052542C" w:rsidRPr="00795593">
        <w:rPr>
          <w:rFonts w:ascii="Century Gothic" w:hAnsi="Century Gothic" w:cs="Arial"/>
          <w:sz w:val="21"/>
          <w:szCs w:val="21"/>
        </w:rPr>
        <w:t>to</w:t>
      </w:r>
      <w:r w:rsidRPr="00795593">
        <w:rPr>
          <w:rFonts w:ascii="Century Gothic" w:hAnsi="Century Gothic" w:cs="Arial"/>
          <w:sz w:val="21"/>
          <w:szCs w:val="21"/>
        </w:rPr>
        <w:t xml:space="preserve"> personal property brought into the park by the applicant.</w:t>
      </w:r>
    </w:p>
    <w:p w14:paraId="0C75E2F6" w14:textId="3AFB4E81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Use of specialized equipment such as generators or sounds systems, etc., must have prior approval </w:t>
      </w:r>
      <w:r w:rsidR="0052542C" w:rsidRPr="00795593">
        <w:rPr>
          <w:rFonts w:ascii="Century Gothic" w:hAnsi="Century Gothic" w:cs="Arial"/>
          <w:sz w:val="21"/>
          <w:szCs w:val="21"/>
        </w:rPr>
        <w:t xml:space="preserve">in writing </w:t>
      </w:r>
      <w:r w:rsidRPr="00795593">
        <w:rPr>
          <w:rFonts w:ascii="Century Gothic" w:hAnsi="Century Gothic" w:cs="Arial"/>
          <w:sz w:val="21"/>
          <w:szCs w:val="21"/>
        </w:rPr>
        <w:t>from the Borough of Milton.</w:t>
      </w:r>
    </w:p>
    <w:p w14:paraId="0702BBCA" w14:textId="1F484A49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The standard arrangement of picnic tables </w:t>
      </w:r>
      <w:proofErr w:type="gramStart"/>
      <w:r w:rsidRPr="00795593">
        <w:rPr>
          <w:rFonts w:ascii="Century Gothic" w:hAnsi="Century Gothic" w:cs="Arial"/>
          <w:sz w:val="21"/>
          <w:szCs w:val="21"/>
        </w:rPr>
        <w:t>are</w:t>
      </w:r>
      <w:proofErr w:type="gramEnd"/>
      <w:r w:rsidRPr="00795593">
        <w:rPr>
          <w:rFonts w:ascii="Century Gothic" w:hAnsi="Century Gothic" w:cs="Arial"/>
          <w:sz w:val="21"/>
          <w:szCs w:val="21"/>
        </w:rPr>
        <w:t xml:space="preserve"> two rows down the length of the pavilion.  Should the applicant need to rearrange the tables, </w:t>
      </w:r>
      <w:r w:rsidR="00795593" w:rsidRPr="00795593">
        <w:rPr>
          <w:rFonts w:ascii="Century Gothic" w:hAnsi="Century Gothic" w:cs="Arial"/>
          <w:sz w:val="21"/>
          <w:szCs w:val="21"/>
        </w:rPr>
        <w:t>the applicant</w:t>
      </w:r>
      <w:r w:rsidRPr="00795593">
        <w:rPr>
          <w:rFonts w:ascii="Century Gothic" w:hAnsi="Century Gothic" w:cs="Arial"/>
          <w:sz w:val="21"/>
          <w:szCs w:val="21"/>
        </w:rPr>
        <w:t xml:space="preserve"> will be responsible for placing them </w:t>
      </w:r>
      <w:r w:rsidR="0052542C" w:rsidRPr="00795593">
        <w:rPr>
          <w:rFonts w:ascii="Century Gothic" w:hAnsi="Century Gothic" w:cs="Arial"/>
          <w:sz w:val="21"/>
          <w:szCs w:val="21"/>
        </w:rPr>
        <w:t>b</w:t>
      </w:r>
      <w:r w:rsidRPr="00795593">
        <w:rPr>
          <w:rFonts w:ascii="Century Gothic" w:hAnsi="Century Gothic" w:cs="Arial"/>
          <w:sz w:val="21"/>
          <w:szCs w:val="21"/>
        </w:rPr>
        <w:t xml:space="preserve">ack to the standard arrangement prior to departure.  </w:t>
      </w:r>
    </w:p>
    <w:p w14:paraId="0077F5D6" w14:textId="4725AEE6" w:rsidR="000A291B" w:rsidRPr="00795593" w:rsidRDefault="000A291B" w:rsidP="000A291B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Bounce houses, trampolines, etc., are not permitted at Brown Avenue Park for personal use.  </w:t>
      </w:r>
      <w:r w:rsidRPr="00795593">
        <w:rPr>
          <w:rFonts w:ascii="Century Gothic" w:hAnsi="Century Gothic" w:cs="Arial"/>
          <w:sz w:val="21"/>
          <w:szCs w:val="21"/>
        </w:rPr>
        <w:br/>
      </w:r>
    </w:p>
    <w:p w14:paraId="221C9F33" w14:textId="03636817" w:rsidR="000A291B" w:rsidRPr="00795593" w:rsidRDefault="000A291B" w:rsidP="000A291B">
      <w:p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u w:val="single"/>
        </w:rPr>
        <w:t>PARK HOURS</w:t>
      </w:r>
      <w:r w:rsidRPr="00795593">
        <w:rPr>
          <w:rFonts w:ascii="Century Gothic" w:hAnsi="Century Gothic" w:cs="Arial"/>
        </w:rPr>
        <w:t>:</w:t>
      </w:r>
      <w:r w:rsidRPr="00795593">
        <w:rPr>
          <w:rFonts w:ascii="Century Gothic" w:hAnsi="Century Gothic" w:cs="Arial"/>
        </w:rPr>
        <w:br/>
      </w:r>
    </w:p>
    <w:p w14:paraId="179CE07F" w14:textId="0D438E3F" w:rsidR="000A291B" w:rsidRPr="00795593" w:rsidRDefault="000A291B" w:rsidP="000A291B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Between </w:t>
      </w:r>
      <w:r w:rsidR="0052542C" w:rsidRPr="00795593">
        <w:rPr>
          <w:rFonts w:ascii="Century Gothic" w:hAnsi="Century Gothic" w:cs="Arial"/>
          <w:sz w:val="21"/>
          <w:szCs w:val="21"/>
        </w:rPr>
        <w:t>dawn to dusk</w:t>
      </w:r>
      <w:r w:rsidRPr="00795593">
        <w:rPr>
          <w:rFonts w:ascii="Century Gothic" w:hAnsi="Century Gothic" w:cs="Arial"/>
          <w:sz w:val="21"/>
          <w:szCs w:val="21"/>
        </w:rPr>
        <w:t>.</w:t>
      </w:r>
    </w:p>
    <w:p w14:paraId="3CD9C3C8" w14:textId="05C0E73A" w:rsidR="000A291B" w:rsidRPr="00795593" w:rsidRDefault="000A291B" w:rsidP="000A291B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Special authorized scheduled events may exceed this </w:t>
      </w:r>
      <w:proofErr w:type="gramStart"/>
      <w:r w:rsidRPr="00795593">
        <w:rPr>
          <w:rFonts w:ascii="Century Gothic" w:hAnsi="Century Gothic" w:cs="Arial"/>
          <w:sz w:val="21"/>
          <w:szCs w:val="21"/>
        </w:rPr>
        <w:t>time period</w:t>
      </w:r>
      <w:proofErr w:type="gramEnd"/>
      <w:r w:rsidRPr="00795593">
        <w:rPr>
          <w:rFonts w:ascii="Century Gothic" w:hAnsi="Century Gothic" w:cs="Arial"/>
          <w:sz w:val="21"/>
          <w:szCs w:val="21"/>
        </w:rPr>
        <w:t xml:space="preserve"> with prior </w:t>
      </w:r>
      <w:r w:rsidR="0052542C" w:rsidRPr="00795593">
        <w:rPr>
          <w:rFonts w:ascii="Century Gothic" w:hAnsi="Century Gothic" w:cs="Arial"/>
          <w:sz w:val="21"/>
          <w:szCs w:val="21"/>
        </w:rPr>
        <w:t xml:space="preserve">written </w:t>
      </w:r>
      <w:r w:rsidRPr="00795593">
        <w:rPr>
          <w:rFonts w:ascii="Century Gothic" w:hAnsi="Century Gothic" w:cs="Arial"/>
          <w:sz w:val="21"/>
          <w:szCs w:val="21"/>
        </w:rPr>
        <w:t>approval from the Borough of Milton and/or Milton Borough Council.</w:t>
      </w:r>
    </w:p>
    <w:p w14:paraId="3765D265" w14:textId="3B886615" w:rsidR="000A291B" w:rsidRPr="00795593" w:rsidRDefault="000A291B" w:rsidP="000A291B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</w:rPr>
      </w:pPr>
      <w:r w:rsidRPr="00795593">
        <w:rPr>
          <w:rFonts w:ascii="Century Gothic" w:hAnsi="Century Gothic" w:cs="Arial"/>
          <w:sz w:val="21"/>
          <w:szCs w:val="21"/>
        </w:rPr>
        <w:t>Trespassing after hours is illegal.</w:t>
      </w:r>
      <w:r w:rsidRPr="00795593">
        <w:rPr>
          <w:rFonts w:ascii="Century Gothic" w:hAnsi="Century Gothic" w:cs="Arial"/>
        </w:rPr>
        <w:br/>
      </w:r>
    </w:p>
    <w:p w14:paraId="65724ADB" w14:textId="64F1E202" w:rsidR="000A291B" w:rsidRPr="00795593" w:rsidRDefault="000A291B" w:rsidP="000A291B">
      <w:pPr>
        <w:spacing w:after="0"/>
        <w:rPr>
          <w:rFonts w:ascii="Century Gothic" w:hAnsi="Century Gothic" w:cs="Arial"/>
        </w:rPr>
      </w:pPr>
      <w:r w:rsidRPr="00795593">
        <w:rPr>
          <w:rFonts w:ascii="Century Gothic" w:hAnsi="Century Gothic" w:cs="Arial"/>
          <w:u w:val="single"/>
        </w:rPr>
        <w:t>VEHICULAR TRAFFIC</w:t>
      </w:r>
      <w:r w:rsidRPr="00795593">
        <w:rPr>
          <w:rFonts w:ascii="Century Gothic" w:hAnsi="Century Gothic" w:cs="Arial"/>
        </w:rPr>
        <w:t xml:space="preserve">:  </w:t>
      </w:r>
    </w:p>
    <w:p w14:paraId="2E78522D" w14:textId="58F54DF4" w:rsidR="000A291B" w:rsidRPr="00795593" w:rsidRDefault="000A291B" w:rsidP="000A291B">
      <w:pPr>
        <w:spacing w:after="0"/>
        <w:rPr>
          <w:rFonts w:ascii="Century Gothic" w:hAnsi="Century Gothic" w:cs="Arial"/>
          <w:sz w:val="20"/>
          <w:szCs w:val="20"/>
        </w:rPr>
      </w:pPr>
    </w:p>
    <w:p w14:paraId="55BC8007" w14:textId="6C605962" w:rsidR="000A291B" w:rsidRPr="00795593" w:rsidRDefault="000A291B" w:rsidP="000A291B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All non-licensed motorized vehicles are banned.</w:t>
      </w:r>
    </w:p>
    <w:p w14:paraId="4751F4FE" w14:textId="673B2B55" w:rsidR="000A291B" w:rsidRPr="00795593" w:rsidRDefault="000A291B" w:rsidP="000A291B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Operation of recreational vehicles is forbidden.</w:t>
      </w:r>
    </w:p>
    <w:p w14:paraId="63FA406E" w14:textId="7F49EDC2" w:rsidR="000A291B" w:rsidRPr="00795593" w:rsidRDefault="000A291B" w:rsidP="000A291B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Washing, repairing, servicing, or abandonment of vehicles is prohibited.</w:t>
      </w:r>
    </w:p>
    <w:p w14:paraId="523339D7" w14:textId="2047FFCD" w:rsidR="000A291B" w:rsidRPr="00795593" w:rsidRDefault="000A291B" w:rsidP="000A291B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</w:rPr>
      </w:pPr>
      <w:r w:rsidRPr="00795593">
        <w:rPr>
          <w:rFonts w:ascii="Century Gothic" w:hAnsi="Century Gothic" w:cs="Arial"/>
          <w:sz w:val="21"/>
          <w:szCs w:val="21"/>
        </w:rPr>
        <w:t>All other laws pertaining to motor vehicles in general shall apply to vehicular traffic in the park and recreation areas.</w:t>
      </w:r>
      <w:r w:rsidR="00486FFD" w:rsidRPr="00795593">
        <w:rPr>
          <w:rFonts w:ascii="Century Gothic" w:hAnsi="Century Gothic" w:cs="Arial"/>
        </w:rPr>
        <w:br/>
      </w:r>
    </w:p>
    <w:p w14:paraId="1143D5DF" w14:textId="4498F32A" w:rsidR="00795593" w:rsidRPr="00795593" w:rsidRDefault="00486FFD" w:rsidP="00795593">
      <w:pPr>
        <w:spacing w:after="0"/>
        <w:rPr>
          <w:rFonts w:ascii="Century Gothic" w:hAnsi="Century Gothic" w:cs="Arial"/>
        </w:rPr>
      </w:pPr>
      <w:r w:rsidRPr="00795593">
        <w:rPr>
          <w:rFonts w:ascii="Century Gothic" w:hAnsi="Century Gothic" w:cs="Arial"/>
        </w:rPr>
        <w:t>****************************************************************************************************</w:t>
      </w:r>
    </w:p>
    <w:p w14:paraId="6DF60A13" w14:textId="77777777" w:rsidR="00795593" w:rsidRDefault="000A291B" w:rsidP="00795593">
      <w:pPr>
        <w:spacing w:after="0" w:line="408" w:lineRule="auto"/>
        <w:jc w:val="center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Your event has been approved on </w:t>
      </w:r>
      <w:r w:rsidR="00B117C1" w:rsidRPr="00795593">
        <w:rPr>
          <w:rFonts w:ascii="Century Gothic" w:hAnsi="Century Gothic" w:cs="Arial"/>
          <w:sz w:val="21"/>
          <w:szCs w:val="21"/>
        </w:rPr>
        <w:t xml:space="preserve">_________________(Date) for the usage of </w:t>
      </w:r>
      <w:r w:rsidR="0055205F" w:rsidRPr="00795593">
        <w:rPr>
          <w:rFonts w:ascii="Century Gothic" w:hAnsi="Century Gothic" w:cs="Arial"/>
          <w:sz w:val="21"/>
          <w:szCs w:val="21"/>
        </w:rPr>
        <w:t xml:space="preserve">the </w:t>
      </w:r>
      <w:r w:rsidR="00B117C1" w:rsidRPr="00795593">
        <w:rPr>
          <w:rFonts w:ascii="Century Gothic" w:hAnsi="Century Gothic" w:cs="Arial"/>
          <w:sz w:val="21"/>
          <w:szCs w:val="21"/>
        </w:rPr>
        <w:t>______</w:t>
      </w:r>
      <w:r w:rsidR="0052542C" w:rsidRPr="00795593">
        <w:rPr>
          <w:rFonts w:ascii="Century Gothic" w:hAnsi="Century Gothic" w:cs="Arial"/>
          <w:sz w:val="21"/>
          <w:szCs w:val="21"/>
        </w:rPr>
        <w:t>_________________________</w:t>
      </w:r>
      <w:r w:rsidR="00B117C1" w:rsidRPr="00795593">
        <w:rPr>
          <w:rFonts w:ascii="Century Gothic" w:hAnsi="Century Gothic" w:cs="Arial"/>
          <w:sz w:val="21"/>
          <w:szCs w:val="21"/>
        </w:rPr>
        <w:t xml:space="preserve">_ </w:t>
      </w:r>
      <w:r w:rsidR="0055205F" w:rsidRPr="00795593">
        <w:rPr>
          <w:rFonts w:ascii="Century Gothic" w:hAnsi="Century Gothic" w:cs="Arial"/>
          <w:sz w:val="21"/>
          <w:szCs w:val="21"/>
        </w:rPr>
        <w:t xml:space="preserve">Pavilion </w:t>
      </w:r>
      <w:r w:rsidR="00B117C1" w:rsidRPr="00795593">
        <w:rPr>
          <w:rFonts w:ascii="Century Gothic" w:hAnsi="Century Gothic" w:cs="Arial"/>
          <w:sz w:val="21"/>
          <w:szCs w:val="21"/>
        </w:rPr>
        <w:t xml:space="preserve">at Brown Avenue Park.  </w:t>
      </w:r>
    </w:p>
    <w:p w14:paraId="39EC3FE7" w14:textId="77777777" w:rsidR="00795593" w:rsidRDefault="00B117C1" w:rsidP="00795593">
      <w:pPr>
        <w:spacing w:after="0" w:line="408" w:lineRule="auto"/>
        <w:jc w:val="center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If you have any questions prior to your event, please call the Borough Office </w:t>
      </w:r>
    </w:p>
    <w:p w14:paraId="27F9B8E2" w14:textId="12ED6FF2" w:rsidR="00B117C1" w:rsidRPr="00795593" w:rsidRDefault="00B117C1" w:rsidP="00795593">
      <w:pPr>
        <w:spacing w:after="0" w:line="408" w:lineRule="auto"/>
        <w:jc w:val="center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>at 570-742-8759</w:t>
      </w:r>
      <w:r w:rsidR="00486FFD" w:rsidRPr="00795593">
        <w:rPr>
          <w:rFonts w:ascii="Century Gothic" w:hAnsi="Century Gothic" w:cs="Arial"/>
          <w:sz w:val="21"/>
          <w:szCs w:val="21"/>
        </w:rPr>
        <w:t>, or questions during your event, please call (570) 412-0761</w:t>
      </w:r>
      <w:r w:rsidR="00795593" w:rsidRPr="00795593">
        <w:rPr>
          <w:rFonts w:ascii="Century Gothic" w:hAnsi="Century Gothic" w:cs="Arial"/>
          <w:sz w:val="21"/>
          <w:szCs w:val="21"/>
        </w:rPr>
        <w:t>.</w:t>
      </w:r>
    </w:p>
    <w:p w14:paraId="0E2E58BD" w14:textId="77777777" w:rsidR="00795593" w:rsidRPr="00795593" w:rsidRDefault="00795593" w:rsidP="00795593">
      <w:pPr>
        <w:spacing w:after="0"/>
        <w:jc w:val="center"/>
        <w:rPr>
          <w:rFonts w:ascii="Century Gothic" w:hAnsi="Century Gothic" w:cs="Arial"/>
          <w:sz w:val="21"/>
          <w:szCs w:val="21"/>
        </w:rPr>
      </w:pPr>
    </w:p>
    <w:p w14:paraId="7040191C" w14:textId="7CDD6E58" w:rsidR="00B117C1" w:rsidRPr="00795593" w:rsidRDefault="00B117C1" w:rsidP="00795593">
      <w:pPr>
        <w:spacing w:after="0"/>
        <w:jc w:val="center"/>
        <w:rPr>
          <w:rFonts w:ascii="Century Gothic" w:hAnsi="Century Gothic" w:cs="Arial"/>
          <w:sz w:val="21"/>
          <w:szCs w:val="21"/>
        </w:rPr>
      </w:pPr>
      <w:r w:rsidRPr="00795593">
        <w:rPr>
          <w:rFonts w:ascii="Century Gothic" w:hAnsi="Century Gothic" w:cs="Arial"/>
          <w:sz w:val="21"/>
          <w:szCs w:val="21"/>
        </w:rPr>
        <w:t xml:space="preserve">Approved by:  ___________________________________ </w:t>
      </w:r>
      <w:r w:rsidR="00795593">
        <w:rPr>
          <w:rFonts w:ascii="Century Gothic" w:hAnsi="Century Gothic" w:cs="Arial"/>
          <w:sz w:val="21"/>
          <w:szCs w:val="21"/>
        </w:rPr>
        <w:tab/>
      </w:r>
      <w:r w:rsidRPr="00795593">
        <w:rPr>
          <w:rFonts w:ascii="Century Gothic" w:hAnsi="Century Gothic" w:cs="Arial"/>
          <w:sz w:val="21"/>
          <w:szCs w:val="21"/>
        </w:rPr>
        <w:t>Date: _______________________</w:t>
      </w:r>
    </w:p>
    <w:sectPr w:rsidR="00B117C1" w:rsidRPr="00795593" w:rsidSect="00486FFD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A65"/>
    <w:multiLevelType w:val="hybridMultilevel"/>
    <w:tmpl w:val="0458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C2996"/>
    <w:multiLevelType w:val="hybridMultilevel"/>
    <w:tmpl w:val="3B16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5B86"/>
    <w:multiLevelType w:val="hybridMultilevel"/>
    <w:tmpl w:val="FACE5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6228">
    <w:abstractNumId w:val="0"/>
  </w:num>
  <w:num w:numId="2" w16cid:durableId="401685935">
    <w:abstractNumId w:val="1"/>
  </w:num>
  <w:num w:numId="3" w16cid:durableId="152320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1B"/>
    <w:rsid w:val="000A291B"/>
    <w:rsid w:val="00486FFD"/>
    <w:rsid w:val="0052542C"/>
    <w:rsid w:val="0055205F"/>
    <w:rsid w:val="005D44A7"/>
    <w:rsid w:val="00795593"/>
    <w:rsid w:val="008B0927"/>
    <w:rsid w:val="00B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9C1D"/>
  <w15:chartTrackingRefBased/>
  <w15:docId w15:val="{9C5723BD-7C93-4149-B3C3-B226C674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ssandstrom@miltonpa.org</dc:creator>
  <cp:keywords/>
  <dc:description/>
  <cp:lastModifiedBy>Amy Day</cp:lastModifiedBy>
  <cp:revision>4</cp:revision>
  <cp:lastPrinted>2021-03-15T18:50:00Z</cp:lastPrinted>
  <dcterms:created xsi:type="dcterms:W3CDTF">2023-04-26T13:51:00Z</dcterms:created>
  <dcterms:modified xsi:type="dcterms:W3CDTF">2023-04-26T13:52:00Z</dcterms:modified>
</cp:coreProperties>
</file>