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0A322" w14:textId="23AB33DD" w:rsidR="005F129F" w:rsidRPr="00C42A00" w:rsidRDefault="005F129F" w:rsidP="005F129F">
      <w:pPr>
        <w:spacing w:line="276" w:lineRule="auto"/>
        <w:jc w:val="center"/>
        <w:rPr>
          <w:b/>
          <w:sz w:val="20"/>
          <w:szCs w:val="20"/>
        </w:rPr>
      </w:pPr>
      <w:bookmarkStart w:id="0" w:name="_Hlk110241705"/>
      <w:r w:rsidRPr="00C42A00">
        <w:rPr>
          <w:b/>
          <w:sz w:val="20"/>
          <w:szCs w:val="20"/>
        </w:rPr>
        <w:t xml:space="preserve">MINUTES for the MILTON PLANNING COMMISSION MEETING of </w:t>
      </w:r>
      <w:r w:rsidR="00C42A00">
        <w:rPr>
          <w:b/>
          <w:sz w:val="20"/>
          <w:szCs w:val="20"/>
        </w:rPr>
        <w:t>December</w:t>
      </w:r>
      <w:r w:rsidRPr="00C42A00">
        <w:rPr>
          <w:b/>
          <w:sz w:val="20"/>
          <w:szCs w:val="20"/>
        </w:rPr>
        <w:t xml:space="preserve"> </w:t>
      </w:r>
      <w:r w:rsidR="00C42A00">
        <w:rPr>
          <w:b/>
          <w:sz w:val="20"/>
          <w:szCs w:val="20"/>
        </w:rPr>
        <w:t>9th</w:t>
      </w:r>
      <w:r w:rsidRPr="00C42A00">
        <w:rPr>
          <w:b/>
          <w:sz w:val="20"/>
          <w:szCs w:val="20"/>
        </w:rPr>
        <w:t>, 2025 @ 7:00pm</w:t>
      </w:r>
    </w:p>
    <w:p w14:paraId="79BF4A28" w14:textId="572C47BF" w:rsidR="005F129F" w:rsidRPr="00C42A00" w:rsidRDefault="00C42A00" w:rsidP="005F129F">
      <w:pPr>
        <w:numPr>
          <w:ilvl w:val="0"/>
          <w:numId w:val="1"/>
        </w:numPr>
        <w:spacing w:line="276" w:lineRule="auto"/>
        <w:rPr>
          <w:sz w:val="20"/>
          <w:szCs w:val="20"/>
        </w:rPr>
      </w:pPr>
      <w:r w:rsidRPr="00C42A00">
        <w:rPr>
          <w:noProof/>
          <w:sz w:val="20"/>
          <w:szCs w:val="20"/>
        </w:rPr>
        <mc:AlternateContent>
          <mc:Choice Requires="wpi">
            <w:drawing>
              <wp:anchor distT="0" distB="0" distL="114300" distR="114300" simplePos="0" relativeHeight="251674112" behindDoc="0" locked="0" layoutInCell="1" allowOverlap="1" wp14:anchorId="5384E655" wp14:editId="2D7D0E67">
                <wp:simplePos x="0" y="0"/>
                <wp:positionH relativeFrom="column">
                  <wp:posOffset>4114800</wp:posOffset>
                </wp:positionH>
                <wp:positionV relativeFrom="paragraph">
                  <wp:posOffset>146685</wp:posOffset>
                </wp:positionV>
                <wp:extent cx="191880" cy="211680"/>
                <wp:effectExtent l="76200" t="57150" r="55880" b="74295"/>
                <wp:wrapNone/>
                <wp:docPr id="152473722" name="Ink 8"/>
                <wp:cNvGraphicFramePr/>
                <a:graphic xmlns:a="http://schemas.openxmlformats.org/drawingml/2006/main">
                  <a:graphicData uri="http://schemas.microsoft.com/office/word/2010/wordprocessingInk">
                    <w14:contentPart bwMode="auto" r:id="rId8">
                      <w14:nvContentPartPr>
                        <w14:cNvContentPartPr/>
                      </w14:nvContentPartPr>
                      <w14:xfrm>
                        <a:off x="0" y="0"/>
                        <a:ext cx="191880" cy="211680"/>
                      </w14:xfrm>
                    </w14:contentPart>
                  </a:graphicData>
                </a:graphic>
              </wp:anchor>
            </w:drawing>
          </mc:Choice>
          <mc:Fallback>
            <w:pict>
              <v:shapetype w14:anchorId="419E102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8" o:spid="_x0000_s1026" type="#_x0000_t75" style="position:absolute;margin-left:322.6pt;margin-top:10.15pt;width:17.9pt;height:19.45pt;z-index:2516741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">
                <v:imagedata r:id="rId9" o:title=""/>
              </v:shape>
            </w:pict>
          </mc:Fallback>
        </mc:AlternateContent>
      </w:r>
      <w:r w:rsidRPr="00C42A00">
        <w:rPr>
          <w:noProof/>
          <w:sz w:val="20"/>
          <w:szCs w:val="20"/>
        </w:rPr>
        <mc:AlternateContent>
          <mc:Choice Requires="wpi">
            <w:drawing>
              <wp:anchor distT="0" distB="0" distL="114300" distR="114300" simplePos="0" relativeHeight="251655680" behindDoc="0" locked="0" layoutInCell="1" allowOverlap="1" wp14:anchorId="097168F2" wp14:editId="14DF690A">
                <wp:simplePos x="0" y="0"/>
                <wp:positionH relativeFrom="margin">
                  <wp:align>center</wp:align>
                </wp:positionH>
                <wp:positionV relativeFrom="paragraph">
                  <wp:posOffset>172085</wp:posOffset>
                </wp:positionV>
                <wp:extent cx="191880" cy="211680"/>
                <wp:effectExtent l="76200" t="57150" r="55880" b="74295"/>
                <wp:wrapNone/>
                <wp:docPr id="2032810157" name="Ink 8"/>
                <wp:cNvGraphicFramePr/>
                <a:graphic xmlns:a="http://schemas.openxmlformats.org/drawingml/2006/main">
                  <a:graphicData uri="http://schemas.microsoft.com/office/word/2010/wordprocessingInk">
                    <w14:contentPart bwMode="auto" r:id="rId10">
                      <w14:nvContentPartPr>
                        <w14:cNvContentPartPr/>
                      </w14:nvContentPartPr>
                      <w14:xfrm>
                        <a:off x="0" y="0"/>
                        <a:ext cx="191880" cy="211680"/>
                      </w14:xfrm>
                    </w14:contentPart>
                  </a:graphicData>
                </a:graphic>
              </wp:anchor>
            </w:drawing>
          </mc:Choice>
          <mc:Fallback>
            <w:pict>
              <v:shape w14:anchorId="734E6046" id="Ink 8" o:spid="_x0000_s1026" type="#_x0000_t75" style="position:absolute;margin-left:0;margin-top:12.15pt;width:17.9pt;height:19.45pt;z-index:251655680;visibility:visible;mso-wrap-style:square;mso-wrap-distance-left:9pt;mso-wrap-distance-top:0;mso-wrap-distance-right:9pt;mso-wrap-distance-bottom:0;mso-position-horizontal:center;mso-position-horizontal-relative:margin;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">
                <v:imagedata r:id="rId9" o:title=""/>
                <w10:wrap anchorx="margin"/>
              </v:shape>
            </w:pict>
          </mc:Fallback>
        </mc:AlternateContent>
      </w:r>
      <w:r w:rsidR="005F129F" w:rsidRPr="00C42A00">
        <w:rPr>
          <w:noProof/>
          <w:sz w:val="20"/>
          <w:szCs w:val="20"/>
        </w:rPr>
        <mc:AlternateContent>
          <mc:Choice Requires="wpi">
            <w:drawing>
              <wp:anchor distT="0" distB="0" distL="114300" distR="114300" simplePos="0" relativeHeight="251647488" behindDoc="0" locked="0" layoutInCell="1" allowOverlap="1" wp14:anchorId="2A4AA835" wp14:editId="0D23B9B2">
                <wp:simplePos x="0" y="0"/>
                <wp:positionH relativeFrom="column">
                  <wp:posOffset>670687</wp:posOffset>
                </wp:positionH>
                <wp:positionV relativeFrom="paragraph">
                  <wp:posOffset>207645</wp:posOffset>
                </wp:positionV>
                <wp:extent cx="191880" cy="211680"/>
                <wp:effectExtent l="76200" t="57150" r="55880" b="74295"/>
                <wp:wrapNone/>
                <wp:docPr id="271757544" name="Ink 8"/>
                <wp:cNvGraphicFramePr/>
                <a:graphic xmlns:a="http://schemas.openxmlformats.org/drawingml/2006/main">
                  <a:graphicData uri="http://schemas.microsoft.com/office/word/2010/wordprocessingInk">
                    <w14:contentPart bwMode="auto" r:id="rId11">
                      <w14:nvContentPartPr>
                        <w14:cNvContentPartPr/>
                      </w14:nvContentPartPr>
                      <w14:xfrm>
                        <a:off x="0" y="0"/>
                        <a:ext cx="191880" cy="211680"/>
                      </w14:xfrm>
                    </w14:contentPart>
                  </a:graphicData>
                </a:graphic>
              </wp:anchor>
            </w:drawing>
          </mc:Choice>
          <mc:Fallback>
            <w:pict>
              <v:shape w14:anchorId="4D3A8552" id="Ink 8" o:spid="_x0000_s1026" type="#_x0000_t75" style="position:absolute;margin-left:51.4pt;margin-top:14.95pt;width:17.9pt;height:19.45pt;z-index:2516474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">
                <v:imagedata r:id="rId12" o:title=""/>
              </v:shape>
            </w:pict>
          </mc:Fallback>
        </mc:AlternateContent>
      </w:r>
      <w:r w:rsidR="005F129F" w:rsidRPr="00C42A00">
        <w:rPr>
          <w:sz w:val="20"/>
          <w:szCs w:val="20"/>
        </w:rPr>
        <w:t xml:space="preserve">Call to Order </w:t>
      </w:r>
      <w:proofErr w:type="gramStart"/>
      <w:r w:rsidR="005F129F" w:rsidRPr="00C42A00">
        <w:rPr>
          <w:sz w:val="20"/>
          <w:szCs w:val="20"/>
        </w:rPr>
        <w:t xml:space="preserve">by </w:t>
      </w:r>
      <w:r w:rsidR="005F129F" w:rsidRPr="00C42A00">
        <w:rPr>
          <w:b/>
          <w:bCs/>
          <w:sz w:val="20"/>
          <w:szCs w:val="20"/>
        </w:rPr>
        <w:t>:</w:t>
      </w:r>
      <w:proofErr w:type="gramEnd"/>
      <w:r w:rsidR="005F129F" w:rsidRPr="00C42A00">
        <w:rPr>
          <w:b/>
          <w:bCs/>
          <w:sz w:val="20"/>
          <w:szCs w:val="20"/>
        </w:rPr>
        <w:t xml:space="preserve"> Gini Kaar @ 7:0</w:t>
      </w:r>
      <w:r w:rsidR="00956663" w:rsidRPr="00C42A00">
        <w:rPr>
          <w:b/>
          <w:bCs/>
          <w:sz w:val="20"/>
          <w:szCs w:val="20"/>
        </w:rPr>
        <w:t>0</w:t>
      </w:r>
      <w:r w:rsidR="005F129F" w:rsidRPr="00C42A00">
        <w:rPr>
          <w:b/>
          <w:bCs/>
          <w:sz w:val="20"/>
          <w:szCs w:val="20"/>
        </w:rPr>
        <w:t xml:space="preserve"> pm</w:t>
      </w:r>
    </w:p>
    <w:p w14:paraId="3A8CD5A5" w14:textId="6A6C48A8" w:rsidR="005F129F" w:rsidRPr="00C42A00" w:rsidRDefault="00C42A00" w:rsidP="005F129F">
      <w:pPr>
        <w:spacing w:line="276" w:lineRule="auto"/>
        <w:rPr>
          <w:sz w:val="20"/>
          <w:szCs w:val="20"/>
        </w:rPr>
      </w:pPr>
      <w:r w:rsidRPr="00C42A00">
        <w:rPr>
          <w:noProof/>
          <w:sz w:val="20"/>
          <w:szCs w:val="20"/>
        </w:rPr>
        <mc:AlternateContent>
          <mc:Choice Requires="wpi">
            <w:drawing>
              <wp:anchor distT="0" distB="0" distL="114300" distR="114300" simplePos="0" relativeHeight="251665920" behindDoc="0" locked="0" layoutInCell="1" allowOverlap="1" wp14:anchorId="2E6D0F23" wp14:editId="049D889E">
                <wp:simplePos x="0" y="0"/>
                <wp:positionH relativeFrom="column">
                  <wp:posOffset>1480820</wp:posOffset>
                </wp:positionH>
                <wp:positionV relativeFrom="paragraph">
                  <wp:posOffset>170180</wp:posOffset>
                </wp:positionV>
                <wp:extent cx="191880" cy="211680"/>
                <wp:effectExtent l="76200" t="57150" r="55880" b="74295"/>
                <wp:wrapNone/>
                <wp:docPr id="1474071626" name="Ink 8"/>
                <wp:cNvGraphicFramePr/>
                <a:graphic xmlns:a="http://schemas.openxmlformats.org/drawingml/2006/main">
                  <a:graphicData uri="http://schemas.microsoft.com/office/word/2010/wordprocessingInk">
                    <w14:contentPart bwMode="auto" r:id="rId13">
                      <w14:nvContentPartPr>
                        <w14:cNvContentPartPr/>
                      </w14:nvContentPartPr>
                      <w14:xfrm>
                        <a:off x="0" y="0"/>
                        <a:ext cx="191880" cy="211680"/>
                      </w14:xfrm>
                    </w14:contentPart>
                  </a:graphicData>
                </a:graphic>
              </wp:anchor>
            </w:drawing>
          </mc:Choice>
          <mc:Fallback>
            <w:pict>
              <v:shape w14:anchorId="36E04690" id="Ink 8" o:spid="_x0000_s1026" type="#_x0000_t75" style="position:absolute;margin-left:115.2pt;margin-top:12pt;width:17.9pt;height:19.45pt;z-index:2516659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">
                <v:imagedata r:id="rId14" o:title=""/>
              </v:shape>
            </w:pict>
          </mc:Fallback>
        </mc:AlternateContent>
      </w:r>
      <w:r w:rsidR="005F129F" w:rsidRPr="00C42A00">
        <w:rPr>
          <w:noProof/>
          <w:sz w:val="20"/>
          <w:szCs w:val="20"/>
        </w:rPr>
        <mc:AlternateContent>
          <mc:Choice Requires="wpi">
            <w:drawing>
              <wp:anchor distT="0" distB="0" distL="114300" distR="114300" simplePos="0" relativeHeight="251644416" behindDoc="0" locked="0" layoutInCell="1" allowOverlap="1" wp14:anchorId="1DEAE23C" wp14:editId="47F7EC5B">
                <wp:simplePos x="0" y="0"/>
                <wp:positionH relativeFrom="column">
                  <wp:posOffset>4763770</wp:posOffset>
                </wp:positionH>
                <wp:positionV relativeFrom="paragraph">
                  <wp:posOffset>-75565</wp:posOffset>
                </wp:positionV>
                <wp:extent cx="180340" cy="179070"/>
                <wp:effectExtent l="1270" t="635" r="0" b="1270"/>
                <wp:wrapNone/>
                <wp:docPr id="290226378" name="Ink 7"/>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5">
                      <w14:nvContentPartPr>
                        <w14:cNvContentPartPr>
                          <a14:cpLocks xmlns:a14="http://schemas.microsoft.com/office/drawing/2010/main" noRot="1" noChangeAspect="1" noEditPoints="1" noChangeArrowheads="1" noChangeShapeType="1"/>
                        </w14:cNvContentPartPr>
                      </w14:nvContentPartPr>
                      <w14:xfrm>
                        <a:off x="0" y="0"/>
                        <a:ext cx="180340" cy="179070"/>
                      </w14:xfrm>
                    </w14:contentPart>
                  </a:graphicData>
                </a:graphic>
                <wp14:sizeRelH relativeFrom="page">
                  <wp14:pctWidth>0</wp14:pctWidth>
                </wp14:sizeRelH>
                <wp14:sizeRelV relativeFrom="page">
                  <wp14:pctHeight>0</wp14:pctHeight>
                </wp14:sizeRelV>
              </wp:anchor>
            </w:drawing>
          </mc:Choice>
        </mc:AlternateContent>
      </w:r>
      <w:r w:rsidR="005F129F" w:rsidRPr="00C42A00">
        <w:rPr>
          <w:sz w:val="20"/>
          <w:szCs w:val="20"/>
        </w:rPr>
        <w:t xml:space="preserve">Roll Call: ___ V. FEIGLES – </w:t>
      </w:r>
      <w:proofErr w:type="gramStart"/>
      <w:r w:rsidR="005F129F" w:rsidRPr="00C42A00">
        <w:rPr>
          <w:sz w:val="20"/>
          <w:szCs w:val="20"/>
        </w:rPr>
        <w:t xml:space="preserve">KAAR,   </w:t>
      </w:r>
      <w:proofErr w:type="gramEnd"/>
      <w:r w:rsidR="005F129F" w:rsidRPr="00C42A00">
        <w:rPr>
          <w:sz w:val="20"/>
          <w:szCs w:val="20"/>
        </w:rPr>
        <w:t xml:space="preserve"> ___D. </w:t>
      </w:r>
      <w:proofErr w:type="gramStart"/>
      <w:r w:rsidR="005F129F" w:rsidRPr="00C42A00">
        <w:rPr>
          <w:sz w:val="20"/>
          <w:szCs w:val="20"/>
        </w:rPr>
        <w:t>PFEIL,  _</w:t>
      </w:r>
      <w:proofErr w:type="gramEnd"/>
      <w:r w:rsidR="005F129F" w:rsidRPr="00C42A00">
        <w:rPr>
          <w:sz w:val="20"/>
          <w:szCs w:val="20"/>
        </w:rPr>
        <w:t xml:space="preserve">__T. </w:t>
      </w:r>
      <w:proofErr w:type="gramStart"/>
      <w:r w:rsidR="005F129F" w:rsidRPr="00C42A00">
        <w:rPr>
          <w:sz w:val="20"/>
          <w:szCs w:val="20"/>
        </w:rPr>
        <w:t>SHAW,  _</w:t>
      </w:r>
      <w:proofErr w:type="gramEnd"/>
      <w:r w:rsidR="005F129F" w:rsidRPr="00C42A00">
        <w:rPr>
          <w:sz w:val="20"/>
          <w:szCs w:val="20"/>
        </w:rPr>
        <w:t xml:space="preserve">__C. </w:t>
      </w:r>
      <w:proofErr w:type="gramStart"/>
      <w:r w:rsidR="005F129F" w:rsidRPr="00C42A00">
        <w:rPr>
          <w:sz w:val="20"/>
          <w:szCs w:val="20"/>
        </w:rPr>
        <w:t>SWARTZ,  _</w:t>
      </w:r>
      <w:proofErr w:type="gramEnd"/>
      <w:r w:rsidR="005F129F" w:rsidRPr="00C42A00">
        <w:rPr>
          <w:sz w:val="20"/>
          <w:szCs w:val="20"/>
        </w:rPr>
        <w:t xml:space="preserve">__J. BALDWIN, </w:t>
      </w:r>
    </w:p>
    <w:p w14:paraId="47ECF12F" w14:textId="1BE1232E" w:rsidR="005F129F" w:rsidRPr="00C42A00" w:rsidRDefault="00C42A00" w:rsidP="005F129F">
      <w:pPr>
        <w:spacing w:line="276" w:lineRule="auto"/>
        <w:rPr>
          <w:sz w:val="20"/>
          <w:szCs w:val="20"/>
        </w:rPr>
      </w:pPr>
      <w:r w:rsidRPr="00C42A00">
        <w:rPr>
          <w:noProof/>
          <w:sz w:val="20"/>
          <w:szCs w:val="20"/>
        </w:rPr>
        <mc:AlternateContent>
          <mc:Choice Requires="wpi">
            <w:drawing>
              <wp:anchor distT="0" distB="0" distL="114300" distR="114300" simplePos="0" relativeHeight="251659776" behindDoc="0" locked="0" layoutInCell="1" allowOverlap="1" wp14:anchorId="2E979D3C" wp14:editId="02EB2C7B">
                <wp:simplePos x="0" y="0"/>
                <wp:positionH relativeFrom="column">
                  <wp:posOffset>151765</wp:posOffset>
                </wp:positionH>
                <wp:positionV relativeFrom="paragraph">
                  <wp:posOffset>-90170</wp:posOffset>
                </wp:positionV>
                <wp:extent cx="191880" cy="211680"/>
                <wp:effectExtent l="76200" t="57150" r="55880" b="74295"/>
                <wp:wrapNone/>
                <wp:docPr id="1053475512" name="Ink 8"/>
                <wp:cNvGraphicFramePr/>
                <a:graphic xmlns:a="http://schemas.openxmlformats.org/drawingml/2006/main">
                  <a:graphicData uri="http://schemas.microsoft.com/office/word/2010/wordprocessingInk">
                    <w14:contentPart bwMode="auto" r:id="rId16">
                      <w14:nvContentPartPr>
                        <w14:cNvContentPartPr/>
                      </w14:nvContentPartPr>
                      <w14:xfrm>
                        <a:off x="0" y="0"/>
                        <a:ext cx="191880" cy="211680"/>
                      </w14:xfrm>
                    </w14:contentPart>
                  </a:graphicData>
                </a:graphic>
              </wp:anchor>
            </w:drawing>
          </mc:Choice>
          <mc:Fallback>
            <w:pict>
              <v:shape w14:anchorId="7595315C" id="Ink 8" o:spid="_x0000_s1026" type="#_x0000_t75" style="position:absolute;margin-left:10.55pt;margin-top:-8.5pt;width:17.9pt;height:19.45pt;z-index:2516597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">
                <v:imagedata r:id="rId17" o:title=""/>
              </v:shape>
            </w:pict>
          </mc:Fallback>
        </mc:AlternateContent>
      </w:r>
      <w:r w:rsidR="005F129F" w:rsidRPr="00C42A00">
        <w:rPr>
          <w:sz w:val="20"/>
          <w:szCs w:val="20"/>
        </w:rPr>
        <w:t xml:space="preserve"> _____ E. MCDOWELL, and ___Zoning Officer Alec Klingler</w:t>
      </w:r>
    </w:p>
    <w:p w14:paraId="67ED7489" w14:textId="77777777" w:rsidR="005F129F" w:rsidRPr="00C42A00" w:rsidRDefault="005F129F" w:rsidP="005F129F">
      <w:pPr>
        <w:numPr>
          <w:ilvl w:val="0"/>
          <w:numId w:val="1"/>
        </w:numPr>
        <w:spacing w:line="276" w:lineRule="auto"/>
        <w:rPr>
          <w:b/>
          <w:sz w:val="20"/>
          <w:szCs w:val="20"/>
          <w:u w:val="single"/>
        </w:rPr>
      </w:pPr>
      <w:r w:rsidRPr="00C42A00">
        <w:rPr>
          <w:sz w:val="20"/>
          <w:szCs w:val="20"/>
        </w:rPr>
        <w:t xml:space="preserve">Pledge of Allegiance </w:t>
      </w:r>
      <w:r w:rsidRPr="00C42A00">
        <w:rPr>
          <w:b/>
          <w:bCs/>
          <w:sz w:val="20"/>
          <w:szCs w:val="20"/>
        </w:rPr>
        <w:t>was said.</w:t>
      </w:r>
    </w:p>
    <w:p w14:paraId="1B9C8B28" w14:textId="11FE38DB" w:rsidR="005F129F" w:rsidRPr="00C42A00" w:rsidRDefault="005F129F" w:rsidP="005F129F">
      <w:pPr>
        <w:numPr>
          <w:ilvl w:val="0"/>
          <w:numId w:val="1"/>
        </w:numPr>
        <w:spacing w:line="276" w:lineRule="auto"/>
        <w:rPr>
          <w:sz w:val="20"/>
          <w:szCs w:val="20"/>
        </w:rPr>
      </w:pPr>
      <w:r w:rsidRPr="00C42A00">
        <w:rPr>
          <w:sz w:val="20"/>
          <w:szCs w:val="20"/>
        </w:rPr>
        <w:t xml:space="preserve">Approval of Minutes </w:t>
      </w:r>
      <w:proofErr w:type="gramStart"/>
      <w:r w:rsidRPr="00C42A00">
        <w:rPr>
          <w:sz w:val="20"/>
          <w:szCs w:val="20"/>
        </w:rPr>
        <w:t>from</w:t>
      </w:r>
      <w:proofErr w:type="gramEnd"/>
      <w:r w:rsidRPr="00C42A00">
        <w:rPr>
          <w:sz w:val="20"/>
          <w:szCs w:val="20"/>
        </w:rPr>
        <w:t xml:space="preserve"> </w:t>
      </w:r>
      <w:proofErr w:type="gramStart"/>
      <w:r w:rsidRPr="00C42A00">
        <w:rPr>
          <w:sz w:val="20"/>
          <w:szCs w:val="20"/>
        </w:rPr>
        <w:t xml:space="preserve">the </w:t>
      </w:r>
      <w:r w:rsidR="00956663" w:rsidRPr="00C42A00">
        <w:rPr>
          <w:b/>
          <w:sz w:val="20"/>
          <w:szCs w:val="20"/>
        </w:rPr>
        <w:t>October</w:t>
      </w:r>
      <w:proofErr w:type="gramEnd"/>
      <w:r w:rsidRPr="00C42A00">
        <w:rPr>
          <w:b/>
          <w:sz w:val="20"/>
          <w:szCs w:val="20"/>
        </w:rPr>
        <w:t xml:space="preserve"> 1</w:t>
      </w:r>
      <w:r w:rsidR="00956663" w:rsidRPr="00C42A00">
        <w:rPr>
          <w:b/>
          <w:sz w:val="20"/>
          <w:szCs w:val="20"/>
        </w:rPr>
        <w:t>4th</w:t>
      </w:r>
      <w:r w:rsidRPr="00C42A00">
        <w:rPr>
          <w:b/>
          <w:sz w:val="20"/>
          <w:szCs w:val="20"/>
        </w:rPr>
        <w:t xml:space="preserve">, </w:t>
      </w:r>
      <w:proofErr w:type="gramStart"/>
      <w:r w:rsidRPr="00C42A00">
        <w:rPr>
          <w:b/>
          <w:sz w:val="20"/>
          <w:szCs w:val="20"/>
        </w:rPr>
        <w:t>2025</w:t>
      </w:r>
      <w:proofErr w:type="gramEnd"/>
      <w:r w:rsidRPr="00C42A00">
        <w:rPr>
          <w:b/>
          <w:sz w:val="20"/>
          <w:szCs w:val="20"/>
        </w:rPr>
        <w:t xml:space="preserve"> </w:t>
      </w:r>
      <w:r w:rsidRPr="00C42A00">
        <w:rPr>
          <w:sz w:val="20"/>
          <w:szCs w:val="20"/>
        </w:rPr>
        <w:t>Meeting:</w:t>
      </w:r>
    </w:p>
    <w:p w14:paraId="5F9339C6" w14:textId="776DEC1B" w:rsidR="005F129F" w:rsidRPr="00C42A00" w:rsidRDefault="005F129F" w:rsidP="005F129F">
      <w:pPr>
        <w:spacing w:line="276" w:lineRule="auto"/>
        <w:rPr>
          <w:sz w:val="20"/>
          <w:szCs w:val="20"/>
        </w:rPr>
      </w:pPr>
      <w:r w:rsidRPr="00C42A00">
        <w:rPr>
          <w:b/>
          <w:bCs/>
          <w:sz w:val="20"/>
          <w:szCs w:val="20"/>
        </w:rPr>
        <w:t xml:space="preserve">Motion to approve by </w:t>
      </w:r>
      <w:r w:rsidR="00956663" w:rsidRPr="00C42A00">
        <w:rPr>
          <w:b/>
          <w:bCs/>
          <w:sz w:val="20"/>
          <w:szCs w:val="20"/>
        </w:rPr>
        <w:t>Charlie Swartz</w:t>
      </w:r>
      <w:r w:rsidR="00956663" w:rsidRPr="00C42A00">
        <w:rPr>
          <w:b/>
          <w:bCs/>
          <w:sz w:val="20"/>
          <w:szCs w:val="20"/>
        </w:rPr>
        <w:t xml:space="preserve"> </w:t>
      </w:r>
      <w:r w:rsidRPr="00C42A00">
        <w:rPr>
          <w:b/>
          <w:bCs/>
          <w:sz w:val="20"/>
          <w:szCs w:val="20"/>
        </w:rPr>
        <w:t>and 2</w:t>
      </w:r>
      <w:r w:rsidRPr="00C42A00">
        <w:rPr>
          <w:b/>
          <w:bCs/>
          <w:sz w:val="20"/>
          <w:szCs w:val="20"/>
          <w:vertAlign w:val="superscript"/>
        </w:rPr>
        <w:t>nd</w:t>
      </w:r>
      <w:r w:rsidRPr="00C42A00">
        <w:rPr>
          <w:b/>
          <w:bCs/>
          <w:sz w:val="20"/>
          <w:szCs w:val="20"/>
        </w:rPr>
        <w:t xml:space="preserve"> by </w:t>
      </w:r>
      <w:r w:rsidR="00956663" w:rsidRPr="00C42A00">
        <w:rPr>
          <w:b/>
          <w:bCs/>
          <w:sz w:val="20"/>
          <w:szCs w:val="20"/>
        </w:rPr>
        <w:t>James Baldwin</w:t>
      </w:r>
      <w:r w:rsidRPr="00C42A00">
        <w:rPr>
          <w:b/>
          <w:bCs/>
          <w:sz w:val="20"/>
          <w:szCs w:val="20"/>
        </w:rPr>
        <w:t>.</w:t>
      </w:r>
      <w:r w:rsidRPr="00C42A00">
        <w:rPr>
          <w:sz w:val="20"/>
          <w:szCs w:val="20"/>
        </w:rPr>
        <w:t xml:space="preserve">  Motion </w:t>
      </w:r>
      <w:r w:rsidRPr="00C42A00">
        <w:rPr>
          <w:b/>
          <w:bCs/>
          <w:sz w:val="20"/>
          <w:szCs w:val="20"/>
        </w:rPr>
        <w:t>passed.</w:t>
      </w:r>
    </w:p>
    <w:p w14:paraId="2E1C3C45" w14:textId="77777777" w:rsidR="005F129F" w:rsidRPr="00C42A00" w:rsidRDefault="005F129F" w:rsidP="005F129F">
      <w:pPr>
        <w:numPr>
          <w:ilvl w:val="0"/>
          <w:numId w:val="1"/>
        </w:numPr>
        <w:spacing w:line="276" w:lineRule="auto"/>
        <w:rPr>
          <w:sz w:val="20"/>
          <w:szCs w:val="20"/>
        </w:rPr>
      </w:pPr>
      <w:r w:rsidRPr="00C42A00">
        <w:rPr>
          <w:sz w:val="20"/>
          <w:szCs w:val="20"/>
        </w:rPr>
        <w:t xml:space="preserve">Public Comments: </w:t>
      </w:r>
      <w:r w:rsidRPr="00C42A00">
        <w:rPr>
          <w:b/>
          <w:bCs/>
          <w:sz w:val="20"/>
          <w:szCs w:val="20"/>
        </w:rPr>
        <w:t>None.</w:t>
      </w:r>
      <w:r w:rsidRPr="00C42A00">
        <w:rPr>
          <w:sz w:val="20"/>
          <w:szCs w:val="20"/>
        </w:rPr>
        <w:t xml:space="preserve"> </w:t>
      </w:r>
    </w:p>
    <w:p w14:paraId="0C40E6A8" w14:textId="77777777" w:rsidR="005F129F" w:rsidRPr="00C42A00" w:rsidRDefault="005F129F" w:rsidP="005F129F">
      <w:pPr>
        <w:numPr>
          <w:ilvl w:val="0"/>
          <w:numId w:val="1"/>
        </w:numPr>
        <w:spacing w:line="276" w:lineRule="auto"/>
        <w:rPr>
          <w:sz w:val="20"/>
          <w:szCs w:val="20"/>
        </w:rPr>
      </w:pPr>
      <w:r w:rsidRPr="00C42A00">
        <w:rPr>
          <w:sz w:val="20"/>
          <w:szCs w:val="20"/>
        </w:rPr>
        <w:t xml:space="preserve">Communications and Bills: </w:t>
      </w:r>
      <w:r w:rsidRPr="00C42A00">
        <w:rPr>
          <w:b/>
          <w:bCs/>
          <w:sz w:val="20"/>
          <w:szCs w:val="20"/>
        </w:rPr>
        <w:t>None.</w:t>
      </w:r>
      <w:r w:rsidRPr="00C42A00">
        <w:rPr>
          <w:sz w:val="20"/>
          <w:szCs w:val="20"/>
        </w:rPr>
        <w:t xml:space="preserve"> </w:t>
      </w:r>
    </w:p>
    <w:p w14:paraId="30DD685D" w14:textId="77777777" w:rsidR="005F129F" w:rsidRPr="00C42A00" w:rsidRDefault="005F129F" w:rsidP="005F129F">
      <w:pPr>
        <w:numPr>
          <w:ilvl w:val="0"/>
          <w:numId w:val="1"/>
        </w:numPr>
        <w:spacing w:line="276" w:lineRule="auto"/>
        <w:rPr>
          <w:sz w:val="20"/>
          <w:szCs w:val="20"/>
        </w:rPr>
      </w:pPr>
      <w:r w:rsidRPr="00C42A00">
        <w:rPr>
          <w:sz w:val="20"/>
          <w:szCs w:val="20"/>
        </w:rPr>
        <w:t xml:space="preserve">Report </w:t>
      </w:r>
      <w:proofErr w:type="gramStart"/>
      <w:r w:rsidRPr="00C42A00">
        <w:rPr>
          <w:sz w:val="20"/>
          <w:szCs w:val="20"/>
        </w:rPr>
        <w:t>of</w:t>
      </w:r>
      <w:proofErr w:type="gramEnd"/>
      <w:r w:rsidRPr="00C42A00">
        <w:rPr>
          <w:sz w:val="20"/>
          <w:szCs w:val="20"/>
        </w:rPr>
        <w:t xml:space="preserve"> Officers: </w:t>
      </w:r>
      <w:r w:rsidRPr="00C42A00">
        <w:rPr>
          <w:b/>
          <w:bCs/>
          <w:sz w:val="20"/>
          <w:szCs w:val="20"/>
        </w:rPr>
        <w:t>Would all members please continue searching for a replacement</w:t>
      </w:r>
      <w:r w:rsidRPr="00C42A00">
        <w:rPr>
          <w:sz w:val="20"/>
          <w:szCs w:val="20"/>
        </w:rPr>
        <w:t>.</w:t>
      </w:r>
    </w:p>
    <w:p w14:paraId="38F98D81" w14:textId="78884D26" w:rsidR="005F129F" w:rsidRPr="00C42A00" w:rsidRDefault="005F129F" w:rsidP="005F129F">
      <w:pPr>
        <w:numPr>
          <w:ilvl w:val="0"/>
          <w:numId w:val="1"/>
        </w:numPr>
        <w:spacing w:line="276" w:lineRule="auto"/>
        <w:rPr>
          <w:b/>
          <w:sz w:val="20"/>
          <w:szCs w:val="20"/>
        </w:rPr>
      </w:pPr>
      <w:r w:rsidRPr="00C42A00">
        <w:rPr>
          <w:b/>
          <w:bCs/>
          <w:sz w:val="20"/>
          <w:szCs w:val="20"/>
          <w:u w:val="single"/>
        </w:rPr>
        <w:t>NEW</w:t>
      </w:r>
      <w:r w:rsidRPr="00C42A00">
        <w:rPr>
          <w:b/>
          <w:sz w:val="20"/>
          <w:szCs w:val="20"/>
          <w:u w:val="single"/>
        </w:rPr>
        <w:t xml:space="preserve"> BUSINESS</w:t>
      </w:r>
      <w:r w:rsidRPr="00C42A00">
        <w:rPr>
          <w:b/>
          <w:sz w:val="20"/>
          <w:szCs w:val="20"/>
        </w:rPr>
        <w:t>: PC-2025-0</w:t>
      </w:r>
      <w:r w:rsidR="00956663" w:rsidRPr="00C42A00">
        <w:rPr>
          <w:b/>
          <w:sz w:val="20"/>
          <w:szCs w:val="20"/>
        </w:rPr>
        <w:t>6</w:t>
      </w:r>
    </w:p>
    <w:p w14:paraId="340A13FD" w14:textId="67EB2B1F" w:rsidR="00956663" w:rsidRPr="00C42A00" w:rsidRDefault="00956663" w:rsidP="00956663">
      <w:pPr>
        <w:spacing w:line="276" w:lineRule="auto"/>
        <w:ind w:left="360"/>
        <w:rPr>
          <w:sz w:val="20"/>
          <w:szCs w:val="20"/>
        </w:rPr>
      </w:pPr>
      <w:r w:rsidRPr="00C42A00">
        <w:rPr>
          <w:sz w:val="20"/>
          <w:szCs w:val="20"/>
        </w:rPr>
        <w:t xml:space="preserve">A </w:t>
      </w:r>
      <w:proofErr w:type="gramStart"/>
      <w:r w:rsidRPr="00C42A00">
        <w:rPr>
          <w:sz w:val="20"/>
          <w:szCs w:val="20"/>
        </w:rPr>
        <w:t>lot</w:t>
      </w:r>
      <w:proofErr w:type="gramEnd"/>
      <w:r w:rsidRPr="00C42A00">
        <w:rPr>
          <w:sz w:val="20"/>
          <w:szCs w:val="20"/>
        </w:rPr>
        <w:t xml:space="preserve"> consolidation plan has been submitted for </w:t>
      </w:r>
      <w:proofErr w:type="gramStart"/>
      <w:r w:rsidRPr="00C42A00">
        <w:rPr>
          <w:sz w:val="20"/>
          <w:szCs w:val="20"/>
        </w:rPr>
        <w:t>a review</w:t>
      </w:r>
      <w:proofErr w:type="gramEnd"/>
      <w:r w:rsidRPr="00C42A00">
        <w:rPr>
          <w:sz w:val="20"/>
          <w:szCs w:val="20"/>
        </w:rPr>
        <w:t xml:space="preserve"> by Sheldon Laylon III for the consolidation of lots located at 336 Locust Street Milton, PA 17847. Sheldon Laylon III is asking for a recommendation to the Borough Council to approve as submitted with the condition that all Federal, State, and Local Regulations &amp; Codes are met. This plan </w:t>
      </w:r>
      <w:proofErr w:type="gramStart"/>
      <w:r w:rsidRPr="00C42A00">
        <w:rPr>
          <w:sz w:val="20"/>
          <w:szCs w:val="20"/>
        </w:rPr>
        <w:t>consists</w:t>
      </w:r>
      <w:proofErr w:type="gramEnd"/>
      <w:r w:rsidRPr="00C42A00">
        <w:rPr>
          <w:sz w:val="20"/>
          <w:szCs w:val="20"/>
        </w:rPr>
        <w:t xml:space="preserve"> consolidating Northumberland County Tax Parcels 032-02-002-089, 032-02-002-089-A, 032-02-002-085, and a portion of vacated unnamed alley.</w:t>
      </w:r>
    </w:p>
    <w:p w14:paraId="71E4E49F" w14:textId="77777777" w:rsidR="00956663" w:rsidRPr="00C42A00" w:rsidRDefault="00956663" w:rsidP="00956663">
      <w:pPr>
        <w:spacing w:line="276" w:lineRule="auto"/>
        <w:rPr>
          <w:sz w:val="20"/>
          <w:szCs w:val="20"/>
        </w:rPr>
      </w:pPr>
      <w:r w:rsidRPr="00C42A00">
        <w:rPr>
          <w:sz w:val="20"/>
          <w:szCs w:val="20"/>
        </w:rPr>
        <w:t xml:space="preserve">           </w:t>
      </w:r>
      <w:r w:rsidRPr="00A27A19">
        <w:rPr>
          <w:b/>
          <w:bCs/>
          <w:sz w:val="20"/>
          <w:szCs w:val="20"/>
        </w:rPr>
        <w:t>Discussion</w:t>
      </w:r>
      <w:r w:rsidRPr="00C42A00">
        <w:rPr>
          <w:sz w:val="20"/>
          <w:szCs w:val="20"/>
        </w:rPr>
        <w:t xml:space="preserve">: </w:t>
      </w:r>
    </w:p>
    <w:p w14:paraId="251D4D08" w14:textId="2EAFADAE" w:rsidR="005F129F" w:rsidRPr="00C42A00" w:rsidRDefault="005F129F" w:rsidP="00956663">
      <w:pPr>
        <w:spacing w:line="276" w:lineRule="auto"/>
        <w:ind w:left="720"/>
        <w:rPr>
          <w:sz w:val="20"/>
          <w:szCs w:val="20"/>
        </w:rPr>
      </w:pPr>
      <w:r w:rsidRPr="00C42A00">
        <w:rPr>
          <w:sz w:val="20"/>
          <w:szCs w:val="20"/>
        </w:rPr>
        <w:t>Gini Kaar read the description of the request and identifie</w:t>
      </w:r>
      <w:r w:rsidR="00956663" w:rsidRPr="00C42A00">
        <w:rPr>
          <w:sz w:val="20"/>
          <w:szCs w:val="20"/>
        </w:rPr>
        <w:t xml:space="preserve">d Sheldon Laylon III </w:t>
      </w:r>
      <w:r w:rsidRPr="00C42A00">
        <w:rPr>
          <w:sz w:val="20"/>
          <w:szCs w:val="20"/>
        </w:rPr>
        <w:t xml:space="preserve">as being the </w:t>
      </w:r>
      <w:r w:rsidR="00956663" w:rsidRPr="00C42A00">
        <w:rPr>
          <w:sz w:val="20"/>
          <w:szCs w:val="20"/>
        </w:rPr>
        <w:t>applicant.</w:t>
      </w:r>
    </w:p>
    <w:p w14:paraId="29A259A0" w14:textId="6A6F6AFA" w:rsidR="00956663" w:rsidRPr="00C42A00" w:rsidRDefault="00956663" w:rsidP="00956663">
      <w:pPr>
        <w:spacing w:line="276" w:lineRule="auto"/>
        <w:ind w:left="720"/>
        <w:rPr>
          <w:sz w:val="20"/>
          <w:szCs w:val="20"/>
        </w:rPr>
      </w:pPr>
      <w:r w:rsidRPr="00C42A00">
        <w:rPr>
          <w:sz w:val="20"/>
          <w:szCs w:val="20"/>
        </w:rPr>
        <w:t xml:space="preserve">Gini Karr asked </w:t>
      </w:r>
      <w:proofErr w:type="gramStart"/>
      <w:r w:rsidRPr="00C42A00">
        <w:rPr>
          <w:sz w:val="20"/>
          <w:szCs w:val="20"/>
        </w:rPr>
        <w:t>is</w:t>
      </w:r>
      <w:proofErr w:type="gramEnd"/>
      <w:r w:rsidRPr="00C42A00">
        <w:rPr>
          <w:sz w:val="20"/>
          <w:szCs w:val="20"/>
        </w:rPr>
        <w:t xml:space="preserve"> there is only one house between the three parcels.</w:t>
      </w:r>
    </w:p>
    <w:p w14:paraId="6050C94D" w14:textId="7AE5D9C4" w:rsidR="00956663" w:rsidRPr="00C42A00" w:rsidRDefault="00956663" w:rsidP="00956663">
      <w:pPr>
        <w:spacing w:line="276" w:lineRule="auto"/>
        <w:ind w:left="720"/>
        <w:rPr>
          <w:sz w:val="20"/>
          <w:szCs w:val="20"/>
        </w:rPr>
      </w:pPr>
      <w:r w:rsidRPr="00C42A00">
        <w:rPr>
          <w:sz w:val="20"/>
          <w:szCs w:val="20"/>
        </w:rPr>
        <w:t>Sheldon Laylon III</w:t>
      </w:r>
      <w:r w:rsidRPr="00C42A00">
        <w:rPr>
          <w:sz w:val="20"/>
          <w:szCs w:val="20"/>
        </w:rPr>
        <w:t xml:space="preserve"> answered that there is only one home.</w:t>
      </w:r>
    </w:p>
    <w:p w14:paraId="5BA8DBB2" w14:textId="4602DA5A" w:rsidR="00956663" w:rsidRPr="00C42A00" w:rsidRDefault="00956663" w:rsidP="00956663">
      <w:pPr>
        <w:spacing w:line="276" w:lineRule="auto"/>
        <w:ind w:left="720"/>
        <w:rPr>
          <w:sz w:val="20"/>
          <w:szCs w:val="20"/>
        </w:rPr>
      </w:pPr>
      <w:r w:rsidRPr="00C42A00">
        <w:rPr>
          <w:sz w:val="20"/>
          <w:szCs w:val="20"/>
        </w:rPr>
        <w:t>Gini Karr asked</w:t>
      </w:r>
      <w:r w:rsidRPr="00C42A00">
        <w:rPr>
          <w:sz w:val="20"/>
          <w:szCs w:val="20"/>
        </w:rPr>
        <w:t xml:space="preserve"> the rest of the planning commission of there are any other questions.</w:t>
      </w:r>
    </w:p>
    <w:p w14:paraId="525CF61B" w14:textId="7E789C63" w:rsidR="00956663" w:rsidRPr="00C42A00" w:rsidRDefault="00956663" w:rsidP="00C42A00">
      <w:pPr>
        <w:spacing w:line="276" w:lineRule="auto"/>
        <w:ind w:left="720"/>
        <w:rPr>
          <w:sz w:val="20"/>
          <w:szCs w:val="20"/>
        </w:rPr>
      </w:pPr>
      <w:r w:rsidRPr="00C42A00">
        <w:rPr>
          <w:sz w:val="20"/>
          <w:szCs w:val="20"/>
        </w:rPr>
        <w:t>All respond that they have no questions.</w:t>
      </w:r>
    </w:p>
    <w:p w14:paraId="4199258B" w14:textId="0A12587F" w:rsidR="005F129F" w:rsidRPr="00C42A00" w:rsidRDefault="005F129F" w:rsidP="00C42A00">
      <w:pPr>
        <w:pStyle w:val="ListParagraph"/>
        <w:numPr>
          <w:ilvl w:val="0"/>
          <w:numId w:val="1"/>
        </w:numPr>
        <w:spacing w:line="276" w:lineRule="auto"/>
        <w:rPr>
          <w:b/>
          <w:bCs/>
          <w:sz w:val="20"/>
          <w:szCs w:val="20"/>
        </w:rPr>
      </w:pPr>
      <w:r w:rsidRPr="00C42A00">
        <w:rPr>
          <w:b/>
          <w:bCs/>
          <w:sz w:val="20"/>
          <w:szCs w:val="20"/>
        </w:rPr>
        <w:t xml:space="preserve">Decision on the proposal of Item # </w:t>
      </w:r>
      <w:r w:rsidR="00956663" w:rsidRPr="00C42A00">
        <w:rPr>
          <w:b/>
          <w:bCs/>
          <w:sz w:val="20"/>
          <w:szCs w:val="20"/>
        </w:rPr>
        <w:t>7</w:t>
      </w:r>
      <w:r w:rsidRPr="00C42A00">
        <w:rPr>
          <w:b/>
          <w:bCs/>
          <w:sz w:val="20"/>
          <w:szCs w:val="20"/>
        </w:rPr>
        <w:t>:</w:t>
      </w:r>
    </w:p>
    <w:p w14:paraId="4E0AA96B" w14:textId="7F4D885F" w:rsidR="00C42A00" w:rsidRPr="00C42A00" w:rsidRDefault="00C42A00" w:rsidP="00C42A00">
      <w:pPr>
        <w:pStyle w:val="PlainText"/>
        <w:ind w:left="720"/>
        <w:rPr>
          <w:rFonts w:asciiTheme="minorHAnsi" w:eastAsiaTheme="minorHAnsi" w:hAnsiTheme="minorHAnsi" w:cstheme="minorBidi"/>
          <w:kern w:val="2"/>
          <w14:ligatures w14:val="standardContextual"/>
        </w:rPr>
      </w:pPr>
      <w:r w:rsidRPr="00C42A00">
        <w:rPr>
          <w:rFonts w:asciiTheme="minorHAnsi" w:eastAsiaTheme="minorHAnsi" w:hAnsiTheme="minorHAnsi" w:cstheme="minorBidi"/>
          <w:kern w:val="2"/>
          <w14:ligatures w14:val="standardContextual"/>
        </w:rPr>
        <w:t>Motion by</w:t>
      </w:r>
      <w:r w:rsidRPr="00C42A00">
        <w:rPr>
          <w:rFonts w:asciiTheme="minorHAnsi" w:eastAsiaTheme="minorHAnsi" w:hAnsiTheme="minorHAnsi" w:cstheme="minorBidi"/>
          <w:kern w:val="2"/>
          <w14:ligatures w14:val="standardContextual"/>
        </w:rPr>
        <w:t xml:space="preserve"> Eric McDowel,</w:t>
      </w:r>
      <w:r w:rsidRPr="00C42A00">
        <w:rPr>
          <w:rFonts w:asciiTheme="minorHAnsi" w:eastAsiaTheme="minorHAnsi" w:hAnsiTheme="minorHAnsi" w:cstheme="minorBidi"/>
          <w:kern w:val="2"/>
          <w14:ligatures w14:val="standardContextual"/>
        </w:rPr>
        <w:t xml:space="preserve"> and 2nd by</w:t>
      </w:r>
      <w:r w:rsidRPr="00C42A00">
        <w:rPr>
          <w:rFonts w:asciiTheme="minorHAnsi" w:eastAsiaTheme="minorHAnsi" w:hAnsiTheme="minorHAnsi" w:cstheme="minorBidi"/>
          <w:kern w:val="2"/>
          <w14:ligatures w14:val="standardContextual"/>
        </w:rPr>
        <w:t xml:space="preserve"> James Baldwin,</w:t>
      </w:r>
      <w:r w:rsidRPr="00C42A00">
        <w:rPr>
          <w:rFonts w:asciiTheme="minorHAnsi" w:eastAsiaTheme="minorHAnsi" w:hAnsiTheme="minorHAnsi" w:cstheme="minorBidi"/>
          <w:kern w:val="2"/>
          <w14:ligatures w14:val="standardContextual"/>
        </w:rPr>
        <w:t xml:space="preserve"> to recommend the lot consolidation plan and supporting documents be approved by the Borough Council with the conditions that all Borough, Federal, State and Local requirements are met. </w:t>
      </w:r>
    </w:p>
    <w:p w14:paraId="60186A42" w14:textId="14DBCA78" w:rsidR="005F129F" w:rsidRDefault="005F129F" w:rsidP="00C42A00">
      <w:pPr>
        <w:spacing w:before="240" w:line="276" w:lineRule="auto"/>
        <w:ind w:left="720"/>
        <w:rPr>
          <w:b/>
          <w:bCs/>
          <w:sz w:val="20"/>
          <w:szCs w:val="20"/>
        </w:rPr>
      </w:pPr>
      <w:r w:rsidRPr="00C42A00">
        <w:rPr>
          <w:b/>
          <w:bCs/>
          <w:sz w:val="20"/>
          <w:szCs w:val="20"/>
        </w:rPr>
        <w:t xml:space="preserve">Motion </w:t>
      </w:r>
      <w:r w:rsidR="00C42A00">
        <w:rPr>
          <w:b/>
          <w:bCs/>
          <w:sz w:val="20"/>
          <w:szCs w:val="20"/>
        </w:rPr>
        <w:t>P</w:t>
      </w:r>
      <w:r w:rsidRPr="00C42A00">
        <w:rPr>
          <w:b/>
          <w:bCs/>
          <w:sz w:val="20"/>
          <w:szCs w:val="20"/>
        </w:rPr>
        <w:t>assed</w:t>
      </w:r>
    </w:p>
    <w:p w14:paraId="07668C58" w14:textId="4475F0C6" w:rsidR="00C42A00" w:rsidRPr="00C42A00" w:rsidRDefault="00C42A00" w:rsidP="00C42A00">
      <w:pPr>
        <w:numPr>
          <w:ilvl w:val="0"/>
          <w:numId w:val="1"/>
        </w:numPr>
        <w:spacing w:line="276" w:lineRule="auto"/>
        <w:rPr>
          <w:b/>
          <w:sz w:val="20"/>
          <w:szCs w:val="20"/>
        </w:rPr>
      </w:pPr>
      <w:r w:rsidRPr="00C42A00">
        <w:rPr>
          <w:b/>
          <w:bCs/>
          <w:sz w:val="20"/>
          <w:szCs w:val="20"/>
          <w:u w:val="single"/>
        </w:rPr>
        <w:t>NEW</w:t>
      </w:r>
      <w:r w:rsidRPr="00C42A00">
        <w:rPr>
          <w:b/>
          <w:sz w:val="20"/>
          <w:szCs w:val="20"/>
          <w:u w:val="single"/>
        </w:rPr>
        <w:t xml:space="preserve"> BUSINESS</w:t>
      </w:r>
      <w:r w:rsidRPr="00C42A00">
        <w:rPr>
          <w:b/>
          <w:sz w:val="20"/>
          <w:szCs w:val="20"/>
        </w:rPr>
        <w:t>: PC-2025-0</w:t>
      </w:r>
      <w:r>
        <w:rPr>
          <w:b/>
          <w:sz w:val="20"/>
          <w:szCs w:val="20"/>
        </w:rPr>
        <w:t>7</w:t>
      </w:r>
    </w:p>
    <w:p w14:paraId="201B3B13" w14:textId="77777777" w:rsidR="00C42A00" w:rsidRPr="00C42A00" w:rsidRDefault="00C42A00" w:rsidP="00C42A00">
      <w:pPr>
        <w:pStyle w:val="PlainText"/>
        <w:ind w:left="720"/>
        <w:rPr>
          <w:rFonts w:asciiTheme="minorHAnsi" w:eastAsiaTheme="minorHAnsi" w:hAnsiTheme="minorHAnsi" w:cstheme="minorBidi"/>
          <w:kern w:val="2"/>
          <w14:ligatures w14:val="standardContextual"/>
        </w:rPr>
      </w:pPr>
      <w:proofErr w:type="gramStart"/>
      <w:r w:rsidRPr="00C42A00">
        <w:rPr>
          <w:rFonts w:asciiTheme="minorHAnsi" w:eastAsiaTheme="minorHAnsi" w:hAnsiTheme="minorHAnsi" w:cstheme="minorBidi"/>
          <w:kern w:val="2"/>
          <w14:ligatures w14:val="standardContextual"/>
        </w:rPr>
        <w:t>A requested for</w:t>
      </w:r>
      <w:proofErr w:type="gramEnd"/>
      <w:r w:rsidRPr="00C42A00">
        <w:rPr>
          <w:rFonts w:asciiTheme="minorHAnsi" w:eastAsiaTheme="minorHAnsi" w:hAnsiTheme="minorHAnsi" w:cstheme="minorBidi"/>
          <w:kern w:val="2"/>
          <w14:ligatures w14:val="standardContextual"/>
        </w:rPr>
        <w:t xml:space="preserve"> a letter of support from the Milton Regional Sewer Authority (MRSA) for their PENNVEST application. </w:t>
      </w:r>
    </w:p>
    <w:p w14:paraId="4FB6124E" w14:textId="77777777" w:rsidR="00C42A00" w:rsidRPr="00C42A00" w:rsidRDefault="00C42A00" w:rsidP="00C42A00">
      <w:pPr>
        <w:pStyle w:val="PlainText"/>
        <w:ind w:left="720"/>
        <w:rPr>
          <w:rFonts w:asciiTheme="minorHAnsi" w:eastAsiaTheme="minorHAnsi" w:hAnsiTheme="minorHAnsi" w:cstheme="minorBidi"/>
          <w:kern w:val="2"/>
          <w14:ligatures w14:val="standardContextual"/>
        </w:rPr>
      </w:pPr>
    </w:p>
    <w:p w14:paraId="16E92257" w14:textId="77777777" w:rsidR="00C42A00" w:rsidRPr="00C42A00" w:rsidRDefault="00C42A00" w:rsidP="00C42A00">
      <w:pPr>
        <w:pStyle w:val="PlainText"/>
        <w:ind w:left="720"/>
        <w:rPr>
          <w:rFonts w:asciiTheme="minorHAnsi" w:eastAsiaTheme="minorHAnsi" w:hAnsiTheme="minorHAnsi" w:cstheme="minorBidi"/>
          <w:kern w:val="2"/>
          <w14:ligatures w14:val="standardContextual"/>
        </w:rPr>
      </w:pPr>
      <w:r w:rsidRPr="00C42A00">
        <w:rPr>
          <w:rFonts w:asciiTheme="minorHAnsi" w:eastAsiaTheme="minorHAnsi" w:hAnsiTheme="minorHAnsi" w:cstheme="minorBidi"/>
          <w:kern w:val="2"/>
          <w14:ligatures w14:val="standardContextual"/>
        </w:rPr>
        <w:t xml:space="preserve">This is recommending the construction of the East End Regionalization Project to provide sewer service to the East Chillisquaque Township area by abandoning the Potts Grove wastewater treatment plant and connecting to MRSA. Also, this plan update includes connecting the Turbot Township areas of Mahoning Manor and </w:t>
      </w:r>
      <w:proofErr w:type="spellStart"/>
      <w:r w:rsidRPr="00C42A00">
        <w:rPr>
          <w:rFonts w:asciiTheme="minorHAnsi" w:eastAsiaTheme="minorHAnsi" w:hAnsiTheme="minorHAnsi" w:cstheme="minorBidi"/>
          <w:kern w:val="2"/>
          <w14:ligatures w14:val="standardContextual"/>
        </w:rPr>
        <w:t>Boiardi</w:t>
      </w:r>
      <w:proofErr w:type="spellEnd"/>
      <w:r w:rsidRPr="00C42A00">
        <w:rPr>
          <w:rFonts w:asciiTheme="minorHAnsi" w:eastAsiaTheme="minorHAnsi" w:hAnsiTheme="minorHAnsi" w:cstheme="minorBidi"/>
          <w:kern w:val="2"/>
          <w14:ligatures w14:val="standardContextual"/>
        </w:rPr>
        <w:t xml:space="preserve"> Lane / Pleasant Valley Village. </w:t>
      </w:r>
    </w:p>
    <w:p w14:paraId="08D71B95" w14:textId="77777777" w:rsidR="00C42A00" w:rsidRPr="00C42A00" w:rsidRDefault="00C42A00" w:rsidP="00C42A00">
      <w:pPr>
        <w:pStyle w:val="PlainText"/>
        <w:ind w:left="720"/>
        <w:rPr>
          <w:rFonts w:asciiTheme="minorHAnsi" w:eastAsiaTheme="minorHAnsi" w:hAnsiTheme="minorHAnsi" w:cstheme="minorBidi"/>
          <w:kern w:val="2"/>
          <w14:ligatures w14:val="standardContextual"/>
        </w:rPr>
      </w:pPr>
    </w:p>
    <w:p w14:paraId="3F49CA8B" w14:textId="77777777" w:rsidR="00C42A00" w:rsidRPr="00C42A00" w:rsidRDefault="00C42A00" w:rsidP="00C42A00">
      <w:pPr>
        <w:pStyle w:val="PlainText"/>
        <w:ind w:left="720"/>
        <w:rPr>
          <w:rFonts w:asciiTheme="minorHAnsi" w:eastAsiaTheme="minorHAnsi" w:hAnsiTheme="minorHAnsi" w:cstheme="minorBidi"/>
          <w:kern w:val="2"/>
          <w14:ligatures w14:val="standardContextual"/>
        </w:rPr>
      </w:pPr>
      <w:r w:rsidRPr="00C42A00">
        <w:rPr>
          <w:rFonts w:asciiTheme="minorHAnsi" w:eastAsiaTheme="minorHAnsi" w:hAnsiTheme="minorHAnsi" w:cstheme="minorBidi"/>
          <w:kern w:val="2"/>
          <w14:ligatures w14:val="standardContextual"/>
        </w:rPr>
        <w:t xml:space="preserve">It is to be noted that this plan update includes the connection of two Milton Borough properties existing at the west end of the Mahoning Manor area. These two Milton Borough properties, 790 &amp; 793 Skyview Drive, exist with on-site private sewer systems that are failing. Because of the addition of the two said Milton Borough properties, these non-complying on-site sewer systems will be corrected by connection. Milton Borough has Ordinance # 1064 that requires </w:t>
      </w:r>
      <w:r w:rsidRPr="00C42A00">
        <w:rPr>
          <w:rFonts w:asciiTheme="minorHAnsi" w:eastAsiaTheme="minorHAnsi" w:hAnsiTheme="minorHAnsi" w:cstheme="minorBidi"/>
          <w:kern w:val="2"/>
          <w14:ligatures w14:val="standardContextual"/>
        </w:rPr>
        <w:lastRenderedPageBreak/>
        <w:t xml:space="preserve">the property to be connected to the public sewer system if within 300’ of the main. These </w:t>
      </w:r>
      <w:proofErr w:type="gramStart"/>
      <w:r w:rsidRPr="00C42A00">
        <w:rPr>
          <w:rFonts w:asciiTheme="minorHAnsi" w:eastAsiaTheme="minorHAnsi" w:hAnsiTheme="minorHAnsi" w:cstheme="minorBidi"/>
          <w:kern w:val="2"/>
          <w14:ligatures w14:val="standardContextual"/>
        </w:rPr>
        <w:t>two said</w:t>
      </w:r>
      <w:proofErr w:type="gramEnd"/>
      <w:r w:rsidRPr="00C42A00">
        <w:rPr>
          <w:rFonts w:asciiTheme="minorHAnsi" w:eastAsiaTheme="minorHAnsi" w:hAnsiTheme="minorHAnsi" w:cstheme="minorBidi"/>
          <w:kern w:val="2"/>
          <w14:ligatures w14:val="standardContextual"/>
        </w:rPr>
        <w:t xml:space="preserve"> Milton Borough properties will also comply with Ordinance # 1064 after being connected to the MRSA System.</w:t>
      </w:r>
    </w:p>
    <w:p w14:paraId="0CEBFECE" w14:textId="77777777" w:rsidR="00C42A00" w:rsidRDefault="00C42A00" w:rsidP="00C42A00">
      <w:pPr>
        <w:pStyle w:val="PlainText"/>
        <w:rPr>
          <w:rFonts w:ascii="Arial" w:eastAsia="MS Mincho" w:hAnsi="Arial" w:cs="Arial"/>
          <w:b/>
          <w:bCs/>
          <w:sz w:val="18"/>
          <w:szCs w:val="18"/>
          <w:u w:val="single"/>
        </w:rPr>
      </w:pPr>
    </w:p>
    <w:p w14:paraId="3B03F4B0" w14:textId="77777777" w:rsidR="00C42A00" w:rsidRDefault="00C42A00" w:rsidP="00C42A00">
      <w:pPr>
        <w:pStyle w:val="PlainText"/>
        <w:rPr>
          <w:rFonts w:ascii="Arial" w:eastAsia="MS Mincho" w:hAnsi="Arial" w:cs="Arial"/>
          <w:b/>
          <w:bCs/>
          <w:sz w:val="18"/>
          <w:szCs w:val="18"/>
          <w:u w:val="single"/>
        </w:rPr>
      </w:pPr>
    </w:p>
    <w:p w14:paraId="549AE32D" w14:textId="77777777" w:rsidR="00C42A00" w:rsidRDefault="00C42A00" w:rsidP="00C42A00">
      <w:pPr>
        <w:pStyle w:val="PlainText"/>
        <w:ind w:left="720"/>
        <w:rPr>
          <w:rFonts w:ascii="Arial" w:eastAsia="MS Mincho" w:hAnsi="Arial" w:cs="Arial"/>
          <w:b/>
          <w:bCs/>
          <w:sz w:val="18"/>
          <w:szCs w:val="18"/>
        </w:rPr>
      </w:pPr>
      <w:r w:rsidRPr="002A7804">
        <w:rPr>
          <w:rFonts w:ascii="Arial" w:eastAsia="MS Mincho" w:hAnsi="Arial" w:cs="Arial"/>
          <w:b/>
          <w:bCs/>
          <w:sz w:val="18"/>
          <w:szCs w:val="18"/>
          <w:u w:val="single"/>
        </w:rPr>
        <w:t>Discussion</w:t>
      </w:r>
      <w:r w:rsidRPr="002A7804">
        <w:rPr>
          <w:rFonts w:ascii="Arial" w:eastAsia="MS Mincho" w:hAnsi="Arial" w:cs="Arial"/>
          <w:b/>
          <w:bCs/>
          <w:sz w:val="18"/>
          <w:szCs w:val="18"/>
        </w:rPr>
        <w:t xml:space="preserve">: </w:t>
      </w:r>
    </w:p>
    <w:p w14:paraId="4E03EB4B" w14:textId="604B9234" w:rsidR="00C42A00" w:rsidRDefault="00C42A00" w:rsidP="00C42A00">
      <w:pPr>
        <w:spacing w:before="240" w:line="276" w:lineRule="auto"/>
        <w:ind w:left="720"/>
        <w:rPr>
          <w:sz w:val="20"/>
          <w:szCs w:val="20"/>
        </w:rPr>
      </w:pPr>
      <w:r w:rsidRPr="00C42A00">
        <w:rPr>
          <w:sz w:val="20"/>
          <w:szCs w:val="20"/>
        </w:rPr>
        <w:t>Gini Kaar read the description of the request</w:t>
      </w:r>
      <w:r>
        <w:rPr>
          <w:sz w:val="20"/>
          <w:szCs w:val="20"/>
        </w:rPr>
        <w:t>.</w:t>
      </w:r>
    </w:p>
    <w:p w14:paraId="56B2A702" w14:textId="08DADE74" w:rsidR="00C42A00" w:rsidRDefault="00C42A00" w:rsidP="00C42A00">
      <w:pPr>
        <w:spacing w:before="240" w:line="276" w:lineRule="auto"/>
        <w:ind w:left="720"/>
        <w:rPr>
          <w:rFonts w:ascii="Arial" w:eastAsia="MS Mincho" w:hAnsi="Arial" w:cs="Arial"/>
          <w:sz w:val="18"/>
          <w:szCs w:val="18"/>
        </w:rPr>
      </w:pPr>
      <w:r>
        <w:rPr>
          <w:sz w:val="20"/>
          <w:szCs w:val="20"/>
        </w:rPr>
        <w:t xml:space="preserve">Alec Klingler explained that this is a letter of support for a project that the board had approved roughly 18 months ago and would just be used for the </w:t>
      </w:r>
      <w:r w:rsidRPr="00C42A00">
        <w:rPr>
          <w:sz w:val="20"/>
          <w:szCs w:val="20"/>
        </w:rPr>
        <w:t>PENNVEST application</w:t>
      </w:r>
      <w:r w:rsidRPr="00C42A00">
        <w:rPr>
          <w:sz w:val="20"/>
          <w:szCs w:val="20"/>
        </w:rPr>
        <w:t>.</w:t>
      </w:r>
    </w:p>
    <w:p w14:paraId="12FD4706" w14:textId="60E04BC8" w:rsidR="00C42A00" w:rsidRPr="00C42A00" w:rsidRDefault="00C42A00" w:rsidP="00C42A00">
      <w:pPr>
        <w:pStyle w:val="ListParagraph"/>
        <w:numPr>
          <w:ilvl w:val="0"/>
          <w:numId w:val="1"/>
        </w:numPr>
        <w:spacing w:line="276" w:lineRule="auto"/>
        <w:rPr>
          <w:b/>
          <w:bCs/>
          <w:sz w:val="20"/>
          <w:szCs w:val="20"/>
        </w:rPr>
      </w:pPr>
      <w:r w:rsidRPr="00C42A00">
        <w:rPr>
          <w:b/>
          <w:bCs/>
          <w:sz w:val="20"/>
          <w:szCs w:val="20"/>
        </w:rPr>
        <w:t xml:space="preserve">Decision on the proposal of Item # </w:t>
      </w:r>
      <w:r w:rsidRPr="00C42A00">
        <w:rPr>
          <w:b/>
          <w:bCs/>
          <w:sz w:val="20"/>
          <w:szCs w:val="20"/>
        </w:rPr>
        <w:t>9</w:t>
      </w:r>
      <w:r w:rsidRPr="00C42A00">
        <w:rPr>
          <w:b/>
          <w:bCs/>
          <w:sz w:val="20"/>
          <w:szCs w:val="20"/>
        </w:rPr>
        <w:t>:</w:t>
      </w:r>
    </w:p>
    <w:p w14:paraId="4BFBE915" w14:textId="1C4C992D" w:rsidR="00C42A00" w:rsidRPr="00C42A00" w:rsidRDefault="00C42A00" w:rsidP="00C42A00">
      <w:pPr>
        <w:pStyle w:val="PlainText"/>
        <w:ind w:left="720"/>
        <w:rPr>
          <w:rFonts w:asciiTheme="minorHAnsi" w:eastAsiaTheme="minorHAnsi" w:hAnsiTheme="minorHAnsi" w:cstheme="minorBidi"/>
          <w:kern w:val="2"/>
          <w14:ligatures w14:val="standardContextual"/>
        </w:rPr>
      </w:pPr>
      <w:r w:rsidRPr="00C42A00">
        <w:rPr>
          <w:rFonts w:asciiTheme="minorHAnsi" w:eastAsiaTheme="minorHAnsi" w:hAnsiTheme="minorHAnsi" w:cstheme="minorBidi"/>
          <w:kern w:val="2"/>
          <w14:ligatures w14:val="standardContextual"/>
        </w:rPr>
        <w:t xml:space="preserve">Motion by </w:t>
      </w:r>
      <w:r w:rsidRPr="00C42A00">
        <w:rPr>
          <w:rFonts w:asciiTheme="minorHAnsi" w:eastAsiaTheme="minorHAnsi" w:hAnsiTheme="minorHAnsi" w:cstheme="minorBidi"/>
          <w:kern w:val="2"/>
          <w:u w:val="single"/>
          <w14:ligatures w14:val="standardContextual"/>
        </w:rPr>
        <w:t>Charlie Swartz</w:t>
      </w:r>
      <w:r w:rsidRPr="00C42A00">
        <w:rPr>
          <w:rFonts w:asciiTheme="minorHAnsi" w:eastAsiaTheme="minorHAnsi" w:hAnsiTheme="minorHAnsi" w:cstheme="minorBidi"/>
          <w:kern w:val="2"/>
          <w14:ligatures w14:val="standardContextual"/>
        </w:rPr>
        <w:t xml:space="preserve"> </w:t>
      </w:r>
      <w:r>
        <w:rPr>
          <w:rFonts w:asciiTheme="minorHAnsi" w:eastAsiaTheme="minorHAnsi" w:hAnsiTheme="minorHAnsi" w:cstheme="minorBidi"/>
          <w:kern w:val="2"/>
          <w14:ligatures w14:val="standardContextual"/>
        </w:rPr>
        <w:t>2nd</w:t>
      </w:r>
      <w:r>
        <w:rPr>
          <w:rFonts w:asciiTheme="minorHAnsi" w:eastAsiaTheme="minorHAnsi" w:hAnsiTheme="minorHAnsi" w:cstheme="minorBidi"/>
          <w:kern w:val="2"/>
          <w:vertAlign w:val="superscript"/>
          <w14:ligatures w14:val="standardContextual"/>
        </w:rPr>
        <w:t xml:space="preserve"> </w:t>
      </w:r>
      <w:r w:rsidRPr="00C42A00">
        <w:rPr>
          <w:rFonts w:asciiTheme="minorHAnsi" w:eastAsiaTheme="minorHAnsi" w:hAnsiTheme="minorHAnsi" w:cstheme="minorBidi"/>
          <w:kern w:val="2"/>
          <w14:ligatures w14:val="standardContextual"/>
        </w:rPr>
        <w:t xml:space="preserve">by </w:t>
      </w:r>
      <w:r w:rsidRPr="00C42A00">
        <w:rPr>
          <w:rFonts w:asciiTheme="minorHAnsi" w:eastAsiaTheme="minorHAnsi" w:hAnsiTheme="minorHAnsi" w:cstheme="minorBidi"/>
          <w:kern w:val="2"/>
          <w:u w:val="single"/>
          <w14:ligatures w14:val="standardContextual"/>
        </w:rPr>
        <w:t>James Baldwin</w:t>
      </w:r>
      <w:r w:rsidRPr="00C42A00">
        <w:rPr>
          <w:rFonts w:asciiTheme="minorHAnsi" w:eastAsiaTheme="minorHAnsi" w:hAnsiTheme="minorHAnsi" w:cstheme="minorBidi"/>
          <w:kern w:val="2"/>
          <w14:ligatures w14:val="standardContextual"/>
        </w:rPr>
        <w:t xml:space="preserve"> to approve completing and sending a letter of support for the Milton Regional Sewer Authority (MRSA) East End Regionalization Project in connection with their PENNVEST application.</w:t>
      </w:r>
    </w:p>
    <w:p w14:paraId="2BF0B27B" w14:textId="5E21EE5D" w:rsidR="00C42A00" w:rsidRPr="00C42A00" w:rsidRDefault="00C42A00" w:rsidP="00C42A00">
      <w:pPr>
        <w:spacing w:before="240" w:line="276" w:lineRule="auto"/>
        <w:ind w:left="720"/>
        <w:rPr>
          <w:b/>
          <w:bCs/>
          <w:sz w:val="20"/>
          <w:szCs w:val="20"/>
        </w:rPr>
      </w:pPr>
      <w:r w:rsidRPr="00C42A00">
        <w:rPr>
          <w:b/>
          <w:bCs/>
          <w:sz w:val="20"/>
          <w:szCs w:val="20"/>
        </w:rPr>
        <w:t xml:space="preserve">Motion </w:t>
      </w:r>
      <w:r>
        <w:rPr>
          <w:b/>
          <w:bCs/>
          <w:sz w:val="20"/>
          <w:szCs w:val="20"/>
        </w:rPr>
        <w:t>P</w:t>
      </w:r>
      <w:r w:rsidRPr="00C42A00">
        <w:rPr>
          <w:b/>
          <w:bCs/>
          <w:sz w:val="20"/>
          <w:szCs w:val="20"/>
        </w:rPr>
        <w:t>assed</w:t>
      </w:r>
    </w:p>
    <w:p w14:paraId="23B14477" w14:textId="58BEA8F7" w:rsidR="005F129F" w:rsidRPr="00C42A00" w:rsidRDefault="005F129F" w:rsidP="005F129F">
      <w:pPr>
        <w:spacing w:line="276" w:lineRule="auto"/>
        <w:rPr>
          <w:sz w:val="20"/>
          <w:szCs w:val="20"/>
        </w:rPr>
      </w:pPr>
      <w:r w:rsidRPr="00C42A00">
        <w:rPr>
          <w:sz w:val="20"/>
          <w:szCs w:val="20"/>
        </w:rPr>
        <w:t xml:space="preserve"> </w:t>
      </w:r>
      <w:r w:rsidR="00207664">
        <w:rPr>
          <w:sz w:val="20"/>
          <w:szCs w:val="20"/>
        </w:rPr>
        <w:t xml:space="preserve">        </w:t>
      </w:r>
      <w:r w:rsidRPr="00C42A00">
        <w:rPr>
          <w:sz w:val="20"/>
          <w:szCs w:val="20"/>
        </w:rPr>
        <w:t xml:space="preserve">12.  </w:t>
      </w:r>
      <w:r w:rsidRPr="00C42A00">
        <w:rPr>
          <w:b/>
          <w:bCs/>
          <w:sz w:val="20"/>
          <w:szCs w:val="20"/>
        </w:rPr>
        <w:t xml:space="preserve">Motion to adjourn by Eric McDowell </w:t>
      </w:r>
      <w:proofErr w:type="gramStart"/>
      <w:r w:rsidRPr="00C42A00">
        <w:rPr>
          <w:b/>
          <w:bCs/>
          <w:sz w:val="20"/>
          <w:szCs w:val="20"/>
        </w:rPr>
        <w:t>and  2</w:t>
      </w:r>
      <w:proofErr w:type="gramEnd"/>
      <w:r w:rsidRPr="00C42A00">
        <w:rPr>
          <w:b/>
          <w:bCs/>
          <w:sz w:val="20"/>
          <w:szCs w:val="20"/>
          <w:vertAlign w:val="superscript"/>
        </w:rPr>
        <w:t>nd</w:t>
      </w:r>
      <w:r w:rsidRPr="00C42A00">
        <w:rPr>
          <w:b/>
          <w:bCs/>
          <w:sz w:val="20"/>
          <w:szCs w:val="20"/>
        </w:rPr>
        <w:t xml:space="preserve"> by </w:t>
      </w:r>
      <w:r w:rsidR="00C42A00">
        <w:rPr>
          <w:b/>
          <w:bCs/>
          <w:sz w:val="20"/>
          <w:szCs w:val="20"/>
        </w:rPr>
        <w:t>Charlie Swartz</w:t>
      </w:r>
      <w:r w:rsidRPr="00C42A00">
        <w:rPr>
          <w:sz w:val="20"/>
          <w:szCs w:val="20"/>
        </w:rPr>
        <w:t>.</w:t>
      </w:r>
    </w:p>
    <w:p w14:paraId="629C3E94" w14:textId="4DCC2CB6" w:rsidR="005F129F" w:rsidRPr="00C42A00" w:rsidRDefault="005F129F" w:rsidP="005F129F">
      <w:pPr>
        <w:spacing w:line="276" w:lineRule="auto"/>
        <w:rPr>
          <w:b/>
          <w:bCs/>
          <w:sz w:val="20"/>
          <w:szCs w:val="20"/>
        </w:rPr>
      </w:pPr>
      <w:r w:rsidRPr="00C42A00">
        <w:rPr>
          <w:sz w:val="20"/>
          <w:szCs w:val="20"/>
        </w:rPr>
        <w:t xml:space="preserve">        </w:t>
      </w:r>
      <w:r w:rsidR="00207664">
        <w:rPr>
          <w:sz w:val="20"/>
          <w:szCs w:val="20"/>
        </w:rPr>
        <w:t xml:space="preserve">        </w:t>
      </w:r>
      <w:r w:rsidRPr="00C42A00">
        <w:rPr>
          <w:sz w:val="20"/>
          <w:szCs w:val="20"/>
        </w:rPr>
        <w:t xml:space="preserve">  </w:t>
      </w:r>
      <w:r w:rsidRPr="00C42A00">
        <w:rPr>
          <w:b/>
          <w:bCs/>
          <w:sz w:val="20"/>
          <w:szCs w:val="20"/>
        </w:rPr>
        <w:t>Motion Passed</w:t>
      </w:r>
    </w:p>
    <w:bookmarkEnd w:id="0"/>
    <w:p w14:paraId="1F199A32" w14:textId="2E869D56" w:rsidR="005F129F" w:rsidRDefault="00207664" w:rsidP="005F129F">
      <w:pPr>
        <w:spacing w:line="276" w:lineRule="auto"/>
        <w:rPr>
          <w:b/>
          <w:bCs/>
          <w:sz w:val="20"/>
          <w:szCs w:val="20"/>
        </w:rPr>
      </w:pPr>
      <w:r>
        <w:rPr>
          <w:sz w:val="20"/>
          <w:szCs w:val="20"/>
        </w:rPr>
        <w:t xml:space="preserve">         </w:t>
      </w:r>
      <w:r w:rsidR="00C42A00">
        <w:rPr>
          <w:sz w:val="20"/>
          <w:szCs w:val="20"/>
        </w:rPr>
        <w:t xml:space="preserve">13. </w:t>
      </w:r>
      <w:r w:rsidR="00C42A00" w:rsidRPr="00C42A00">
        <w:rPr>
          <w:b/>
          <w:bCs/>
          <w:sz w:val="20"/>
          <w:szCs w:val="20"/>
        </w:rPr>
        <w:t xml:space="preserve">Motion to </w:t>
      </w:r>
      <w:r w:rsidR="00C42A00">
        <w:rPr>
          <w:b/>
          <w:bCs/>
          <w:sz w:val="20"/>
          <w:szCs w:val="20"/>
        </w:rPr>
        <w:t>reopen the meeting</w:t>
      </w:r>
      <w:r w:rsidR="00C42A00" w:rsidRPr="00C42A00">
        <w:rPr>
          <w:b/>
          <w:bCs/>
          <w:sz w:val="20"/>
          <w:szCs w:val="20"/>
        </w:rPr>
        <w:t xml:space="preserve"> by</w:t>
      </w:r>
      <w:r w:rsidR="00C42A00">
        <w:rPr>
          <w:b/>
          <w:bCs/>
          <w:sz w:val="20"/>
          <w:szCs w:val="20"/>
        </w:rPr>
        <w:t xml:space="preserve"> Charlie Swartz and 2</w:t>
      </w:r>
      <w:r w:rsidR="00C42A00" w:rsidRPr="00C42A00">
        <w:rPr>
          <w:b/>
          <w:bCs/>
          <w:sz w:val="20"/>
          <w:szCs w:val="20"/>
          <w:vertAlign w:val="superscript"/>
        </w:rPr>
        <w:t>nd</w:t>
      </w:r>
      <w:r w:rsidR="00C42A00">
        <w:rPr>
          <w:b/>
          <w:bCs/>
          <w:sz w:val="20"/>
          <w:szCs w:val="20"/>
        </w:rPr>
        <w:t xml:space="preserve"> by Eric McDowell</w:t>
      </w:r>
    </w:p>
    <w:p w14:paraId="2B729189" w14:textId="2B158EAC" w:rsidR="00C42A00" w:rsidRDefault="00A27A19" w:rsidP="008D074D">
      <w:pPr>
        <w:spacing w:line="276" w:lineRule="auto"/>
        <w:ind w:left="720" w:hanging="360"/>
        <w:rPr>
          <w:sz w:val="20"/>
          <w:szCs w:val="20"/>
        </w:rPr>
      </w:pPr>
      <w:r>
        <w:rPr>
          <w:sz w:val="20"/>
          <w:szCs w:val="20"/>
        </w:rPr>
        <w:t xml:space="preserve">14. </w:t>
      </w:r>
      <w:r w:rsidRPr="00A27A19">
        <w:rPr>
          <w:b/>
          <w:bCs/>
          <w:sz w:val="20"/>
          <w:szCs w:val="20"/>
        </w:rPr>
        <w:t>A motion was brought in front of the Planning commission by James Baldwin to move the 2026 meeting time to 5:00</w:t>
      </w:r>
      <w:r>
        <w:rPr>
          <w:b/>
          <w:bCs/>
          <w:sz w:val="20"/>
          <w:szCs w:val="20"/>
        </w:rPr>
        <w:t xml:space="preserve"> </w:t>
      </w:r>
      <w:r w:rsidRPr="00A27A19">
        <w:rPr>
          <w:b/>
          <w:bCs/>
          <w:sz w:val="20"/>
          <w:szCs w:val="20"/>
        </w:rPr>
        <w:t>PM</w:t>
      </w:r>
      <w:r>
        <w:rPr>
          <w:b/>
          <w:bCs/>
          <w:sz w:val="20"/>
          <w:szCs w:val="20"/>
        </w:rPr>
        <w:t>.</w:t>
      </w:r>
    </w:p>
    <w:p w14:paraId="7290F92B" w14:textId="77777777" w:rsidR="00A27A19" w:rsidRDefault="00A27A19" w:rsidP="00A27A19">
      <w:pPr>
        <w:pStyle w:val="PlainText"/>
        <w:ind w:firstLine="720"/>
        <w:rPr>
          <w:rFonts w:ascii="Arial" w:eastAsia="MS Mincho" w:hAnsi="Arial" w:cs="Arial"/>
          <w:b/>
          <w:bCs/>
          <w:sz w:val="18"/>
          <w:szCs w:val="18"/>
        </w:rPr>
      </w:pPr>
      <w:r w:rsidRPr="002A7804">
        <w:rPr>
          <w:rFonts w:ascii="Arial" w:eastAsia="MS Mincho" w:hAnsi="Arial" w:cs="Arial"/>
          <w:b/>
          <w:bCs/>
          <w:sz w:val="18"/>
          <w:szCs w:val="18"/>
          <w:u w:val="single"/>
        </w:rPr>
        <w:t>Discussion</w:t>
      </w:r>
      <w:r w:rsidRPr="002A7804">
        <w:rPr>
          <w:rFonts w:ascii="Arial" w:eastAsia="MS Mincho" w:hAnsi="Arial" w:cs="Arial"/>
          <w:b/>
          <w:bCs/>
          <w:sz w:val="18"/>
          <w:szCs w:val="18"/>
        </w:rPr>
        <w:t xml:space="preserve">: </w:t>
      </w:r>
    </w:p>
    <w:p w14:paraId="5DA53516" w14:textId="796D7A62" w:rsidR="00A27A19" w:rsidRDefault="00A27A19" w:rsidP="00A27A19">
      <w:pPr>
        <w:spacing w:line="276" w:lineRule="auto"/>
        <w:ind w:firstLine="720"/>
        <w:rPr>
          <w:sz w:val="20"/>
          <w:szCs w:val="20"/>
        </w:rPr>
      </w:pPr>
      <w:r>
        <w:rPr>
          <w:sz w:val="20"/>
          <w:szCs w:val="20"/>
        </w:rPr>
        <w:t>Both Gini Kaar and Charlie Swartz stated that they had no problem moving the time form 7:00 PM to 5:00 PM.</w:t>
      </w:r>
    </w:p>
    <w:p w14:paraId="18DAD4D2" w14:textId="77777777" w:rsidR="008D074D" w:rsidRDefault="00A27A19" w:rsidP="008D074D">
      <w:pPr>
        <w:spacing w:line="276" w:lineRule="auto"/>
        <w:ind w:left="720"/>
        <w:rPr>
          <w:sz w:val="20"/>
          <w:szCs w:val="20"/>
        </w:rPr>
      </w:pPr>
      <w:r>
        <w:rPr>
          <w:sz w:val="20"/>
          <w:szCs w:val="20"/>
        </w:rPr>
        <w:t>Eric McDowell asked If they should hold the motion to be passed till it is confirmed that the members not in attendance are aware of the change and approve of it.</w:t>
      </w:r>
    </w:p>
    <w:p w14:paraId="3F2F6EC6" w14:textId="4EC5E479" w:rsidR="00A27A19" w:rsidRDefault="00A27A19" w:rsidP="008D074D">
      <w:pPr>
        <w:tabs>
          <w:tab w:val="left" w:pos="90"/>
        </w:tabs>
        <w:spacing w:line="276" w:lineRule="auto"/>
        <w:ind w:left="450"/>
        <w:rPr>
          <w:sz w:val="20"/>
          <w:szCs w:val="20"/>
        </w:rPr>
      </w:pPr>
      <w:r>
        <w:rPr>
          <w:sz w:val="20"/>
          <w:szCs w:val="20"/>
        </w:rPr>
        <w:t xml:space="preserve">15. </w:t>
      </w:r>
      <w:r w:rsidRPr="00C42A00">
        <w:rPr>
          <w:b/>
          <w:bCs/>
          <w:sz w:val="20"/>
          <w:szCs w:val="20"/>
        </w:rPr>
        <w:t xml:space="preserve">Decision on the proposal of Item # </w:t>
      </w:r>
      <w:r>
        <w:rPr>
          <w:b/>
          <w:bCs/>
          <w:sz w:val="20"/>
          <w:szCs w:val="20"/>
        </w:rPr>
        <w:t>14</w:t>
      </w:r>
    </w:p>
    <w:p w14:paraId="4AE35FDD" w14:textId="67B6BC58" w:rsidR="00A27A19" w:rsidRDefault="00A27A19" w:rsidP="00207664">
      <w:pPr>
        <w:spacing w:line="276" w:lineRule="auto"/>
        <w:ind w:firstLine="720"/>
        <w:rPr>
          <w:sz w:val="20"/>
          <w:szCs w:val="20"/>
        </w:rPr>
      </w:pPr>
      <w:r w:rsidRPr="00207664">
        <w:rPr>
          <w:sz w:val="20"/>
          <w:szCs w:val="20"/>
        </w:rPr>
        <w:t xml:space="preserve">Motion by Charlie Swartz 2nd by </w:t>
      </w:r>
      <w:r w:rsidR="008D074D">
        <w:rPr>
          <w:sz w:val="20"/>
          <w:szCs w:val="20"/>
        </w:rPr>
        <w:t>Eric McDowell pending approval from all members</w:t>
      </w:r>
    </w:p>
    <w:p w14:paraId="6DEEC457" w14:textId="66D3F4CC" w:rsidR="008D074D" w:rsidRPr="008D074D" w:rsidRDefault="008D074D" w:rsidP="008D074D">
      <w:pPr>
        <w:spacing w:before="240" w:line="276" w:lineRule="auto"/>
        <w:ind w:left="720"/>
        <w:rPr>
          <w:b/>
          <w:bCs/>
          <w:sz w:val="20"/>
          <w:szCs w:val="20"/>
        </w:rPr>
      </w:pPr>
      <w:r w:rsidRPr="008D074D">
        <w:rPr>
          <w:b/>
          <w:bCs/>
          <w:sz w:val="20"/>
          <w:szCs w:val="20"/>
        </w:rPr>
        <w:t>Motion Passed</w:t>
      </w:r>
    </w:p>
    <w:p w14:paraId="6FD61F81" w14:textId="03D4008B" w:rsidR="008D074D" w:rsidRPr="00C42A00" w:rsidRDefault="008D074D" w:rsidP="008D074D">
      <w:pPr>
        <w:spacing w:line="276" w:lineRule="auto"/>
        <w:rPr>
          <w:sz w:val="20"/>
          <w:szCs w:val="20"/>
        </w:rPr>
      </w:pPr>
      <w:r w:rsidRPr="00C42A00">
        <w:rPr>
          <w:sz w:val="20"/>
          <w:szCs w:val="20"/>
        </w:rPr>
        <w:t xml:space="preserve"> </w:t>
      </w:r>
      <w:r>
        <w:rPr>
          <w:sz w:val="20"/>
          <w:szCs w:val="20"/>
        </w:rPr>
        <w:t xml:space="preserve">       </w:t>
      </w:r>
      <w:r>
        <w:rPr>
          <w:sz w:val="20"/>
          <w:szCs w:val="20"/>
        </w:rPr>
        <w:t xml:space="preserve">   </w:t>
      </w:r>
      <w:r>
        <w:rPr>
          <w:sz w:val="20"/>
          <w:szCs w:val="20"/>
        </w:rPr>
        <w:t xml:space="preserve"> </w:t>
      </w:r>
      <w:r w:rsidRPr="00C42A00">
        <w:rPr>
          <w:sz w:val="20"/>
          <w:szCs w:val="20"/>
        </w:rPr>
        <w:t>1</w:t>
      </w:r>
      <w:r>
        <w:rPr>
          <w:sz w:val="20"/>
          <w:szCs w:val="20"/>
        </w:rPr>
        <w:t>6</w:t>
      </w:r>
      <w:proofErr w:type="gramStart"/>
      <w:r w:rsidRPr="00C42A00">
        <w:rPr>
          <w:sz w:val="20"/>
          <w:szCs w:val="20"/>
        </w:rPr>
        <w:t xml:space="preserve">.  </w:t>
      </w:r>
      <w:r w:rsidRPr="00C42A00">
        <w:rPr>
          <w:b/>
          <w:bCs/>
          <w:sz w:val="20"/>
          <w:szCs w:val="20"/>
        </w:rPr>
        <w:t>Motion</w:t>
      </w:r>
      <w:proofErr w:type="gramEnd"/>
      <w:r w:rsidRPr="00C42A00">
        <w:rPr>
          <w:b/>
          <w:bCs/>
          <w:sz w:val="20"/>
          <w:szCs w:val="20"/>
        </w:rPr>
        <w:t xml:space="preserve"> to adjourn by </w:t>
      </w:r>
      <w:r>
        <w:rPr>
          <w:b/>
          <w:bCs/>
          <w:sz w:val="20"/>
          <w:szCs w:val="20"/>
        </w:rPr>
        <w:t xml:space="preserve">Charlie Swartz </w:t>
      </w:r>
      <w:proofErr w:type="gramStart"/>
      <w:r w:rsidRPr="00C42A00">
        <w:rPr>
          <w:b/>
          <w:bCs/>
          <w:sz w:val="20"/>
          <w:szCs w:val="20"/>
        </w:rPr>
        <w:t>and  2</w:t>
      </w:r>
      <w:proofErr w:type="gramEnd"/>
      <w:r w:rsidRPr="00C42A00">
        <w:rPr>
          <w:b/>
          <w:bCs/>
          <w:sz w:val="20"/>
          <w:szCs w:val="20"/>
          <w:vertAlign w:val="superscript"/>
        </w:rPr>
        <w:t>nd</w:t>
      </w:r>
      <w:r w:rsidRPr="00C42A00">
        <w:rPr>
          <w:b/>
          <w:bCs/>
          <w:sz w:val="20"/>
          <w:szCs w:val="20"/>
        </w:rPr>
        <w:t xml:space="preserve"> by Eric McDowell</w:t>
      </w:r>
      <w:r w:rsidRPr="00C42A00">
        <w:rPr>
          <w:sz w:val="20"/>
          <w:szCs w:val="20"/>
        </w:rPr>
        <w:t>.</w:t>
      </w:r>
    </w:p>
    <w:p w14:paraId="04839872" w14:textId="3DC263AD" w:rsidR="008D074D" w:rsidRPr="00C42A00" w:rsidRDefault="008D074D" w:rsidP="008D074D">
      <w:pPr>
        <w:spacing w:line="276" w:lineRule="auto"/>
        <w:rPr>
          <w:b/>
          <w:bCs/>
          <w:sz w:val="20"/>
          <w:szCs w:val="20"/>
        </w:rPr>
      </w:pPr>
      <w:r w:rsidRPr="00C42A00">
        <w:rPr>
          <w:sz w:val="20"/>
          <w:szCs w:val="20"/>
        </w:rPr>
        <w:t xml:space="preserve">        </w:t>
      </w:r>
      <w:r>
        <w:rPr>
          <w:sz w:val="20"/>
          <w:szCs w:val="20"/>
        </w:rPr>
        <w:t xml:space="preserve">        </w:t>
      </w:r>
      <w:r w:rsidRPr="00C42A00">
        <w:rPr>
          <w:sz w:val="20"/>
          <w:szCs w:val="20"/>
        </w:rPr>
        <w:t xml:space="preserve">  </w:t>
      </w:r>
      <w:r>
        <w:rPr>
          <w:sz w:val="20"/>
          <w:szCs w:val="20"/>
        </w:rPr>
        <w:t xml:space="preserve"> </w:t>
      </w:r>
      <w:r w:rsidRPr="00C42A00">
        <w:rPr>
          <w:b/>
          <w:bCs/>
          <w:sz w:val="20"/>
          <w:szCs w:val="20"/>
        </w:rPr>
        <w:t>Motion Passed</w:t>
      </w:r>
    </w:p>
    <w:p w14:paraId="2C472825" w14:textId="385C071A" w:rsidR="0038473D" w:rsidRPr="008D074D" w:rsidRDefault="008D074D" w:rsidP="008D074D">
      <w:pPr>
        <w:spacing w:line="276" w:lineRule="auto"/>
        <w:ind w:left="720" w:firstLine="720"/>
        <w:rPr>
          <w:sz w:val="20"/>
          <w:szCs w:val="20"/>
        </w:rPr>
      </w:pPr>
      <w:r w:rsidRPr="008D074D">
        <w:rPr>
          <w:b/>
          <w:bCs/>
          <w:sz w:val="20"/>
          <w:szCs w:val="20"/>
        </w:rPr>
        <w:t>Metting was adjourned at 7:18 PM</w:t>
      </w:r>
      <w:r>
        <w:rPr>
          <w:sz w:val="20"/>
          <w:szCs w:val="20"/>
        </w:rPr>
        <w:t xml:space="preserve"> </w:t>
      </w:r>
      <w:r w:rsidR="005F129F" w:rsidRPr="00C42A00">
        <w:rPr>
          <w:b/>
          <w:bCs/>
          <w:sz w:val="20"/>
          <w:szCs w:val="20"/>
        </w:rPr>
        <w:t>Good Night</w:t>
      </w:r>
      <w:r>
        <w:rPr>
          <w:b/>
          <w:bCs/>
          <w:sz w:val="20"/>
          <w:szCs w:val="20"/>
        </w:rPr>
        <w:t>.</w:t>
      </w:r>
    </w:p>
    <w:sectPr w:rsidR="0038473D" w:rsidRPr="008D074D" w:rsidSect="005F129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0D0085"/>
    <w:multiLevelType w:val="hybridMultilevel"/>
    <w:tmpl w:val="27E4DC96"/>
    <w:lvl w:ilvl="0" w:tplc="FBA81288">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115783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29F"/>
    <w:rsid w:val="00207664"/>
    <w:rsid w:val="0038473D"/>
    <w:rsid w:val="005F129F"/>
    <w:rsid w:val="007F7DB0"/>
    <w:rsid w:val="008D074D"/>
    <w:rsid w:val="00956663"/>
    <w:rsid w:val="00A27A19"/>
    <w:rsid w:val="00C42A00"/>
    <w:rsid w:val="00EA4F7F"/>
    <w:rsid w:val="00EF6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8A6DF"/>
  <w15:chartTrackingRefBased/>
  <w15:docId w15:val="{022C3556-D122-4EC4-B171-B09E872C5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29F"/>
  </w:style>
  <w:style w:type="paragraph" w:styleId="Heading1">
    <w:name w:val="heading 1"/>
    <w:basedOn w:val="Normal"/>
    <w:next w:val="Normal"/>
    <w:link w:val="Heading1Char"/>
    <w:uiPriority w:val="9"/>
    <w:qFormat/>
    <w:rsid w:val="005F12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12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12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12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12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12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12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12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12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2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12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12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12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12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12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12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12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129F"/>
    <w:rPr>
      <w:rFonts w:eastAsiaTheme="majorEastAsia" w:cstheme="majorBidi"/>
      <w:color w:val="272727" w:themeColor="text1" w:themeTint="D8"/>
    </w:rPr>
  </w:style>
  <w:style w:type="paragraph" w:styleId="Title">
    <w:name w:val="Title"/>
    <w:basedOn w:val="Normal"/>
    <w:next w:val="Normal"/>
    <w:link w:val="TitleChar"/>
    <w:uiPriority w:val="10"/>
    <w:qFormat/>
    <w:rsid w:val="005F12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12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12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12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129F"/>
    <w:pPr>
      <w:spacing w:before="160"/>
      <w:jc w:val="center"/>
    </w:pPr>
    <w:rPr>
      <w:i/>
      <w:iCs/>
      <w:color w:val="404040" w:themeColor="text1" w:themeTint="BF"/>
    </w:rPr>
  </w:style>
  <w:style w:type="character" w:customStyle="1" w:styleId="QuoteChar">
    <w:name w:val="Quote Char"/>
    <w:basedOn w:val="DefaultParagraphFont"/>
    <w:link w:val="Quote"/>
    <w:uiPriority w:val="29"/>
    <w:rsid w:val="005F129F"/>
    <w:rPr>
      <w:i/>
      <w:iCs/>
      <w:color w:val="404040" w:themeColor="text1" w:themeTint="BF"/>
    </w:rPr>
  </w:style>
  <w:style w:type="paragraph" w:styleId="ListParagraph">
    <w:name w:val="List Paragraph"/>
    <w:basedOn w:val="Normal"/>
    <w:uiPriority w:val="34"/>
    <w:qFormat/>
    <w:rsid w:val="005F129F"/>
    <w:pPr>
      <w:ind w:left="720"/>
      <w:contextualSpacing/>
    </w:pPr>
  </w:style>
  <w:style w:type="character" w:styleId="IntenseEmphasis">
    <w:name w:val="Intense Emphasis"/>
    <w:basedOn w:val="DefaultParagraphFont"/>
    <w:uiPriority w:val="21"/>
    <w:qFormat/>
    <w:rsid w:val="005F129F"/>
    <w:rPr>
      <w:i/>
      <w:iCs/>
      <w:color w:val="0F4761" w:themeColor="accent1" w:themeShade="BF"/>
    </w:rPr>
  </w:style>
  <w:style w:type="paragraph" w:styleId="IntenseQuote">
    <w:name w:val="Intense Quote"/>
    <w:basedOn w:val="Normal"/>
    <w:next w:val="Normal"/>
    <w:link w:val="IntenseQuoteChar"/>
    <w:uiPriority w:val="30"/>
    <w:qFormat/>
    <w:rsid w:val="005F12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129F"/>
    <w:rPr>
      <w:i/>
      <w:iCs/>
      <w:color w:val="0F4761" w:themeColor="accent1" w:themeShade="BF"/>
    </w:rPr>
  </w:style>
  <w:style w:type="character" w:styleId="IntenseReference">
    <w:name w:val="Intense Reference"/>
    <w:basedOn w:val="DefaultParagraphFont"/>
    <w:uiPriority w:val="32"/>
    <w:qFormat/>
    <w:rsid w:val="005F129F"/>
    <w:rPr>
      <w:b/>
      <w:bCs/>
      <w:smallCaps/>
      <w:color w:val="0F4761" w:themeColor="accent1" w:themeShade="BF"/>
      <w:spacing w:val="5"/>
    </w:rPr>
  </w:style>
  <w:style w:type="paragraph" w:styleId="PlainText">
    <w:name w:val="Plain Text"/>
    <w:basedOn w:val="Normal"/>
    <w:link w:val="PlainTextChar"/>
    <w:rsid w:val="00C42A00"/>
    <w:pPr>
      <w:spacing w:after="0" w:line="240" w:lineRule="auto"/>
    </w:pPr>
    <w:rPr>
      <w:rFonts w:ascii="Courier New" w:eastAsia="Times New Roman" w:hAnsi="Courier New" w:cs="Courier New"/>
      <w:kern w:val="0"/>
      <w:sz w:val="20"/>
      <w:szCs w:val="20"/>
      <w14:ligatures w14:val="none"/>
    </w:rPr>
  </w:style>
  <w:style w:type="character" w:customStyle="1" w:styleId="PlainTextChar">
    <w:name w:val="Plain Text Char"/>
    <w:basedOn w:val="DefaultParagraphFont"/>
    <w:link w:val="PlainText"/>
    <w:rsid w:val="00C42A00"/>
    <w:rPr>
      <w:rFonts w:ascii="Courier New" w:eastAsia="Times New Roman" w:hAnsi="Courier New" w:cs="Courier New"/>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customXml" Target="ink/ink4.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customXml" Target="ink/ink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ustomXml" Target="ink/ink3.xml"/><Relationship Id="rId5" Type="http://schemas.openxmlformats.org/officeDocument/2006/relationships/styles" Target="styles.xml"/><Relationship Id="rId15" Type="http://schemas.openxmlformats.org/officeDocument/2006/relationships/customXml" Target="ink/ink5.xml"/><Relationship Id="rId10" Type="http://schemas.openxmlformats.org/officeDocument/2006/relationships/customXml" Target="ink/ink2.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2T15:50:27.450"/>
    </inkml:context>
    <inkml:brush xml:id="br0">
      <inkml:brushProperty name="width" value="0.1" units="cm"/>
      <inkml:brushProperty name="height" value="0.1" units="cm"/>
      <inkml:brushProperty name="color" value="#E71224"/>
    </inkml:brush>
  </inkml:definitions>
  <inkml:trace contextRef="#ctx0" brushRef="#br0">0 358 24575,'3'1'0,"-1"-1"0,1 1 0,-1-1 0,1 1 0,-1 0 0,1 0 0,-1 0 0,1 0 0,-1 1 0,0-1 0,0 1 0,1-1 0,-1 1 0,0 0 0,0 0 0,-1-1 0,1 2 0,0-1 0,2 4 0,25 51 0,-23-45 0,12 33 0,-15-34 0,1 0 0,0-1 0,1 1 0,0 0 0,0-1 0,11 13 0,-16-22 0,1-1 0,-1 0 0,0 0 0,0 1 0,1-1 0,-1 0 0,0 0 0,0 0 0,1 1 0,-1-1 0,0 0 0,2 0 0,-2 0 0,0 0 0,1 0 0,-1 0 0,0 0 0,1 0 0,-1 0 0,0 0 0,1 0 0,-1 0 0,0 0 0,1 0 0,-1 0 0,0 0 0,1 0 0,-1 0 0,0 0 0,1-1 0,-1 1 0,0 0 0,1 0 0,-1 0 0,0-1 0,0 1 0,1 0 0,-1 0 0,0 0 0,0-1 0,1 1 0,-1-1 0,10-15 0,-7 10 0,326-515 0,-309 496-1365,-3 4-5461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2T15:49:52.995"/>
    </inkml:context>
    <inkml:brush xml:id="br0">
      <inkml:brushProperty name="width" value="0.1" units="cm"/>
      <inkml:brushProperty name="height" value="0.1" units="cm"/>
      <inkml:brushProperty name="color" value="#E71224"/>
    </inkml:brush>
  </inkml:definitions>
  <inkml:trace contextRef="#ctx0" brushRef="#br0">0 358 24575,'3'1'0,"-1"-1"0,1 1 0,-1-1 0,1 1 0,-1 0 0,1 0 0,-1 0 0,1 0 0,-1 1 0,0-1 0,0 1 0,1-1 0,-1 1 0,0 0 0,0 0 0,-1-1 0,1 2 0,0-1 0,2 4 0,25 51 0,-23-45 0,12 33 0,-15-34 0,1 0 0,0-1 0,1 1 0,0 0 0,0-1 0,11 13 0,-16-22 0,1-1 0,-1 0 0,0 0 0,0 1 0,1-1 0,-1 0 0,0 0 0,0 0 0,1 1 0,-1-1 0,0 0 0,2 0 0,-2 0 0,0 0 0,1 0 0,-1 0 0,0 0 0,1 0 0,-1 0 0,0 0 0,1 0 0,-1 0 0,0 0 0,1 0 0,-1 0 0,0 0 0,1 0 0,-1 0 0,0 0 0,1-1 0,-1 1 0,0 0 0,1 0 0,-1 0 0,0-1 0,0 1 0,1 0 0,-1 0 0,0 0 0,0-1 0,1 1 0,-1-1 0,10-15 0,-7 10 0,326-515 0,-309 496-1365,-3 4-5461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07T13:50:18.722"/>
    </inkml:context>
    <inkml:brush xml:id="br0">
      <inkml:brushProperty name="width" value="0.1" units="cm"/>
      <inkml:brushProperty name="height" value="0.1" units="cm"/>
      <inkml:brushProperty name="color" value="#E71224"/>
    </inkml:brush>
  </inkml:definitions>
  <inkml:trace contextRef="#ctx0" brushRef="#br0">0 355 24575,'3'1'0,"-1"-1"0,1 1 0,-1-1 0,1 1 0,-1 0 0,1 0 0,-1 0 0,1 0 0,-1 1 0,0-1 0,0 1 0,1-1 0,-1 1 0,0 0 0,0 0 0,-1-1 0,1 2 0,0-1 0,2 4 0,25 50 0,-23-44 0,12 33 0,-15-34 0,1 0 0,0-1 0,1 1 0,0-1 0,0 0 0,11 13 0,-16-22 0,1-1 0,-1 0 0,0 0 0,0 1 0,1-1 0,-1 0 0,0 0 0,0 0 0,1 1 0,-1-1 0,0 0 0,1 0 0,-1 0 0,0 0 0,1 0 0,-1 0 0,0 0 0,1 0 0,-1 0 0,0 0 0,1 0 0,-1 0 0,0 0 0,1 0 0,-1 0 0,0 0 0,1 0 0,-1 0 0,0 0 0,1-1 0,-1 1 0,0 0 0,1 0 0,-1 0 0,0-1 0,0 1 0,1 0 0,-1 0 0,0 0 0,0-1 0,1 1 0,-1-1 0,10-15 0,-7 10 0,324-510 0,-307 491-1365,-3 4-5461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2T15:49:53.551"/>
    </inkml:context>
    <inkml:brush xml:id="br0">
      <inkml:brushProperty name="width" value="0.1" units="cm"/>
      <inkml:brushProperty name="height" value="0.1" units="cm"/>
      <inkml:brushProperty name="color" value="#E71224"/>
    </inkml:brush>
  </inkml:definitions>
  <inkml:trace contextRef="#ctx0" brushRef="#br0">0 357 24575,'3'1'0,"-1"-1"0,1 1 0,-1-1 0,1 1 0,-1 0 0,1 0 0,-1 0 0,1 0 0,-1 1 0,0-1 0,0 1 0,1-1 0,-1 1 0,0 0 0,0 0 0,-1-1 0,1 2 0,0-1 0,2 4 0,25 50 0,-23-44 0,12 35 0,-15-36 0,1 0 0,0-1 0,1 1 0,0-1 0,0 0 0,11 13 0,-16-22 0,1-1 0,-1 0 0,0 0 0,0 1 0,1-1 0,-1 0 0,0 0 0,0 0 0,1 1 0,-1-1 0,0 0 0,1 0 0,-1 0 0,0 0 0,1 0 0,-1 0 0,0 0 0,1 0 0,-1 0 0,0 0 0,1 0 0,-1 0 0,0 0 0,1 0 0,-1 0 0,0 0 0,1 0 0,-1 0 0,0 0 0,1-1 0,-1 1 0,0 0 0,1 0 0,-1 0 0,0-1 0,0 1 0,1 0 0,-1 0 0,0 0 0,0-1 0,1 1 0,-1-1 0,10-15 0,-7 10 0,325-514 0,-308 495-1365,-2 4-5461</inkml:trace>
</inkml:ink>
</file>

<file path=word/ink/ink5.xml><?xml version="1.0" encoding="utf-8"?>
<inkml:ink xmlns:inkml="http://www.w3.org/2003/InkML">
  <inkml:definitions/>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2T15:49:53.287"/>
    </inkml:context>
    <inkml:brush xml:id="br0">
      <inkml:brushProperty name="width" value="0.1" units="cm"/>
      <inkml:brushProperty name="height" value="0.1" units="cm"/>
      <inkml:brushProperty name="color" value="#E71224"/>
    </inkml:brush>
  </inkml:definitions>
  <inkml:trace contextRef="#ctx0" brushRef="#br0">0 358 24575,'3'1'0,"-1"-1"0,1 1 0,-1-1 0,1 1 0,-1 0 0,1 0 0,-1 0 0,1 0 0,-1 2 0,0-2 0,0 1 0,1-1 0,-1 1 0,0 0 0,0 0 0,-1-1 0,1 2 0,0-1 0,2 4 0,25 50 0,-23-44 0,13 35 0,-16-36 0,1 0 0,0-1 0,1 1 0,0-1 0,0 0 0,11 14 0,-16-23 0,1-1 0,-1 0 0,0 0 0,0 1 0,1-1 0,-1 0 0,0 0 0,0 0 0,1 1 0,-1-1 0,0 0 0,1 0 0,-1 0 0,0 0 0,1 0 0,-1 0 0,0 0 0,1 0 0,-1 0 0,0 0 0,1 0 0,-1 0 0,0 0 0,1 0 0,-1 0 0,0 0 0,1 0 0,-1 0 0,0 0 0,1-1 0,-1 1 0,0 0 0,1 0 0,-1 0 0,0-1 0,0 1 0,1 0 0,-1 0 0,0 0 0,0-1 0,1 1 0,-1-1 0,10-16 0,-7 11 0,326-516 0,-309 497-1365,-3 4-5461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CAF141DF8F0049B1F2090A07BDC3C7" ma:contentTypeVersion="13" ma:contentTypeDescription="Create a new document." ma:contentTypeScope="" ma:versionID="ed8501ed80371a72afd043abe59b017c">
  <xsd:schema xmlns:xsd="http://www.w3.org/2001/XMLSchema" xmlns:xs="http://www.w3.org/2001/XMLSchema" xmlns:p="http://schemas.microsoft.com/office/2006/metadata/properties" xmlns:ns2="9392d58f-6e5c-4ec8-a24e-37b5981e0cf9" xmlns:ns3="81c9366b-e51a-42e8-96a7-f97c42a13d4c" targetNamespace="http://schemas.microsoft.com/office/2006/metadata/properties" ma:root="true" ma:fieldsID="6ae523cae1ac8dd0a7a75401493023f1" ns2:_="" ns3:_="">
    <xsd:import namespace="9392d58f-6e5c-4ec8-a24e-37b5981e0cf9"/>
    <xsd:import namespace="81c9366b-e51a-42e8-96a7-f97c42a13d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92d58f-6e5c-4ec8-a24e-37b5981e0c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ac4a558-7fcd-424a-ab2f-48de09b65017"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c9366b-e51a-42e8-96a7-f97c42a13d4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b5c975-2207-46e7-96b4-708a01c591f4}" ma:internalName="TaxCatchAll" ma:showField="CatchAllData" ma:web="81c9366b-e51a-42e8-96a7-f97c42a13d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392d58f-6e5c-4ec8-a24e-37b5981e0cf9">
      <Terms xmlns="http://schemas.microsoft.com/office/infopath/2007/PartnerControls"/>
    </lcf76f155ced4ddcb4097134ff3c332f>
    <TaxCatchAll xmlns="81c9366b-e51a-42e8-96a7-f97c42a13d4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B443C9-1E25-49F8-AD9B-73F71548D0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92d58f-6e5c-4ec8-a24e-37b5981e0cf9"/>
    <ds:schemaRef ds:uri="81c9366b-e51a-42e8-96a7-f97c42a13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DFE195-4CD5-4BD5-82A5-6BFD3D5CB9F9}">
  <ds:schemaRefs>
    <ds:schemaRef ds:uri="http://schemas.microsoft.com/office/2006/metadata/properties"/>
    <ds:schemaRef ds:uri="http://schemas.microsoft.com/office/infopath/2007/PartnerControls"/>
    <ds:schemaRef ds:uri="9392d58f-6e5c-4ec8-a24e-37b5981e0cf9"/>
    <ds:schemaRef ds:uri="81c9366b-e51a-42e8-96a7-f97c42a13d4c"/>
  </ds:schemaRefs>
</ds:datastoreItem>
</file>

<file path=customXml/itemProps3.xml><?xml version="1.0" encoding="utf-8"?>
<ds:datastoreItem xmlns:ds="http://schemas.openxmlformats.org/officeDocument/2006/customXml" ds:itemID="{0DB40671-742E-41B6-AB5D-105B71C26A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648</Words>
  <Characters>3699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 Klingler</dc:creator>
  <cp:keywords/>
  <dc:description/>
  <cp:lastModifiedBy>Alec Klingler</cp:lastModifiedBy>
  <cp:revision>2</cp:revision>
  <dcterms:created xsi:type="dcterms:W3CDTF">2025-12-10T21:23:00Z</dcterms:created>
  <dcterms:modified xsi:type="dcterms:W3CDTF">2025-12-10T21:23:00Z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0x01010078CAF141DF8F0049B1F2090A07BDC3C7</vt:lpwstr>
  </property>
</Properties>
</file>