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0A322" w14:textId="77777777" w:rsidR="005F129F" w:rsidRPr="005461E8" w:rsidRDefault="005F129F" w:rsidP="005F129F">
      <w:pPr>
        <w:spacing w:line="276" w:lineRule="auto"/>
        <w:jc w:val="center"/>
        <w:rPr>
          <w:b/>
        </w:rPr>
      </w:pPr>
      <w:bookmarkStart w:id="0" w:name="_Hlk110241705"/>
      <w:r w:rsidRPr="005461E8">
        <w:rPr>
          <w:b/>
        </w:rPr>
        <w:t>MINUTES for the MILTON PLANNING COMMISSION MEETING of October 1</w:t>
      </w:r>
      <w:r>
        <w:rPr>
          <w:b/>
        </w:rPr>
        <w:t>4</w:t>
      </w:r>
      <w:r w:rsidRPr="005461E8">
        <w:rPr>
          <w:b/>
        </w:rPr>
        <w:t xml:space="preserve">, 2025 @ </w:t>
      </w:r>
      <w:r>
        <w:rPr>
          <w:b/>
        </w:rPr>
        <w:t>7</w:t>
      </w:r>
      <w:r w:rsidRPr="005461E8">
        <w:rPr>
          <w:b/>
        </w:rPr>
        <w:t>:00pm</w:t>
      </w:r>
    </w:p>
    <w:p w14:paraId="79BF4A28" w14:textId="77777777" w:rsidR="005F129F" w:rsidRPr="005461E8" w:rsidRDefault="005F129F" w:rsidP="005F129F">
      <w:pPr>
        <w:numPr>
          <w:ilvl w:val="0"/>
          <w:numId w:val="1"/>
        </w:numPr>
        <w:spacing w:line="276" w:lineRule="auto"/>
      </w:pPr>
      <w:r>
        <w:rPr>
          <w:noProof/>
        </w:rPr>
        <mc:AlternateContent>
          <mc:Choice Requires="wpi">
            <w:drawing>
              <wp:anchor distT="0" distB="0" distL="114300" distR="114300" simplePos="0" relativeHeight="251660288" behindDoc="0" locked="0" layoutInCell="1" allowOverlap="1" wp14:anchorId="2A4AA835" wp14:editId="0D23B9B2">
                <wp:simplePos x="0" y="0"/>
                <wp:positionH relativeFrom="column">
                  <wp:posOffset>670687</wp:posOffset>
                </wp:positionH>
                <wp:positionV relativeFrom="paragraph">
                  <wp:posOffset>207645</wp:posOffset>
                </wp:positionV>
                <wp:extent cx="191880" cy="211680"/>
                <wp:effectExtent l="76200" t="57150" r="55880" b="74295"/>
                <wp:wrapNone/>
                <wp:docPr id="271757544" name="Ink 8"/>
                <wp:cNvGraphicFramePr/>
                <a:graphic xmlns:a="http://schemas.openxmlformats.org/drawingml/2006/main">
                  <a:graphicData uri="http://schemas.microsoft.com/office/word/2010/wordprocessingInk">
                    <w14:contentPart bwMode="auto" r:id="rId5">
                      <w14:nvContentPartPr>
                        <w14:cNvContentPartPr/>
                      </w14:nvContentPartPr>
                      <w14:xfrm>
                        <a:off x="0" y="0"/>
                        <a:ext cx="191880" cy="211680"/>
                      </w14:xfrm>
                    </w14:contentPart>
                  </a:graphicData>
                </a:graphic>
              </wp:anchor>
            </w:drawing>
          </mc:Choice>
          <mc:Fallback>
            <w:pict>
              <v:shapetype w14:anchorId="5D1729B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51.4pt;margin-top:14.95pt;width:17.9pt;height:19.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">
                <v:imagedata r:id="rId6" o:title=""/>
              </v:shape>
            </w:pict>
          </mc:Fallback>
        </mc:AlternateContent>
      </w:r>
      <w:r w:rsidRPr="005461E8">
        <w:t xml:space="preserve">Call to Order </w:t>
      </w:r>
      <w:proofErr w:type="gramStart"/>
      <w:r w:rsidRPr="005461E8">
        <w:t xml:space="preserve">by </w:t>
      </w:r>
      <w:r w:rsidRPr="005461E8">
        <w:rPr>
          <w:b/>
          <w:bCs/>
        </w:rPr>
        <w:t>:</w:t>
      </w:r>
      <w:proofErr w:type="gramEnd"/>
      <w:r w:rsidRPr="005461E8">
        <w:rPr>
          <w:b/>
          <w:bCs/>
        </w:rPr>
        <w:t xml:space="preserve"> Gini Kaar @ </w:t>
      </w:r>
      <w:r>
        <w:rPr>
          <w:b/>
          <w:bCs/>
        </w:rPr>
        <w:t>7</w:t>
      </w:r>
      <w:r w:rsidRPr="005461E8">
        <w:rPr>
          <w:b/>
          <w:bCs/>
        </w:rPr>
        <w:t>:0</w:t>
      </w:r>
      <w:r>
        <w:rPr>
          <w:b/>
          <w:bCs/>
        </w:rPr>
        <w:t>1</w:t>
      </w:r>
      <w:r w:rsidRPr="005461E8">
        <w:rPr>
          <w:b/>
          <w:bCs/>
        </w:rPr>
        <w:t xml:space="preserve"> pm</w:t>
      </w:r>
    </w:p>
    <w:p w14:paraId="3A8CD5A5" w14:textId="77777777" w:rsidR="005F129F" w:rsidRDefault="005F129F" w:rsidP="005F129F">
      <w:pPr>
        <w:spacing w:line="276" w:lineRule="auto"/>
      </w:pPr>
      <w:r>
        <w:rPr>
          <w:noProof/>
        </w:rPr>
        <mc:AlternateContent>
          <mc:Choice Requires="wpi">
            <w:drawing>
              <wp:anchor distT="0" distB="0" distL="114300" distR="114300" simplePos="0" relativeHeight="251663360" behindDoc="0" locked="0" layoutInCell="1" allowOverlap="1" wp14:anchorId="2E979D3C" wp14:editId="0977C9C9">
                <wp:simplePos x="0" y="0"/>
                <wp:positionH relativeFrom="column">
                  <wp:posOffset>209474</wp:posOffset>
                </wp:positionH>
                <wp:positionV relativeFrom="paragraph">
                  <wp:posOffset>208280</wp:posOffset>
                </wp:positionV>
                <wp:extent cx="191880" cy="211680"/>
                <wp:effectExtent l="76200" t="57150" r="55880" b="74295"/>
                <wp:wrapNone/>
                <wp:docPr id="1053475512" name="Ink 8"/>
                <wp:cNvGraphicFramePr/>
                <a:graphic xmlns:a="http://schemas.openxmlformats.org/drawingml/2006/main">
                  <a:graphicData uri="http://schemas.microsoft.com/office/word/2010/wordprocessingInk">
                    <w14:contentPart bwMode="auto" r:id="rId7">
                      <w14:nvContentPartPr>
                        <w14:cNvContentPartPr/>
                      </w14:nvContentPartPr>
                      <w14:xfrm>
                        <a:off x="0" y="0"/>
                        <a:ext cx="191880" cy="211680"/>
                      </w14:xfrm>
                    </w14:contentPart>
                  </a:graphicData>
                </a:graphic>
              </wp:anchor>
            </w:drawing>
          </mc:Choice>
          <mc:Fallback>
            <w:pict>
              <v:shape w14:anchorId="014D12CD" id="Ink 8" o:spid="_x0000_s1026" type="#_x0000_t75" style="position:absolute;margin-left:15.1pt;margin-top:15pt;width:17.9pt;height:19.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">
                <v:imagedata r:id="rId8" o:title=""/>
              </v:shape>
            </w:pict>
          </mc:Fallback>
        </mc:AlternateContent>
      </w:r>
      <w:r>
        <w:rPr>
          <w:noProof/>
        </w:rPr>
        <mc:AlternateContent>
          <mc:Choice Requires="wpi">
            <w:drawing>
              <wp:anchor distT="0" distB="0" distL="114300" distR="114300" simplePos="0" relativeHeight="251665408" behindDoc="0" locked="0" layoutInCell="1" allowOverlap="1" wp14:anchorId="5384E655" wp14:editId="2C851B34">
                <wp:simplePos x="0" y="0"/>
                <wp:positionH relativeFrom="column">
                  <wp:posOffset>5010734</wp:posOffset>
                </wp:positionH>
                <wp:positionV relativeFrom="paragraph">
                  <wp:posOffset>-85725</wp:posOffset>
                </wp:positionV>
                <wp:extent cx="191880" cy="211680"/>
                <wp:effectExtent l="76200" t="57150" r="55880" b="74295"/>
                <wp:wrapNone/>
                <wp:docPr id="152473722" name="Ink 8"/>
                <wp:cNvGraphicFramePr/>
                <a:graphic xmlns:a="http://schemas.openxmlformats.org/drawingml/2006/main">
                  <a:graphicData uri="http://schemas.microsoft.com/office/word/2010/wordprocessingInk">
                    <w14:contentPart bwMode="auto" r:id="rId9">
                      <w14:nvContentPartPr>
                        <w14:cNvContentPartPr/>
                      </w14:nvContentPartPr>
                      <w14:xfrm>
                        <a:off x="0" y="0"/>
                        <a:ext cx="191880" cy="211680"/>
                      </w14:xfrm>
                    </w14:contentPart>
                  </a:graphicData>
                </a:graphic>
              </wp:anchor>
            </w:drawing>
          </mc:Choice>
          <mc:Fallback>
            <w:pict>
              <v:shape w14:anchorId="7C72E481" id="Ink 8" o:spid="_x0000_s1026" type="#_x0000_t75" style="position:absolute;margin-left:393.15pt;margin-top:-8.15pt;width:17.9pt;height:19.4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">
                <v:imagedata r:id="rId10" o:title=""/>
              </v:shape>
            </w:pict>
          </mc:Fallback>
        </mc:AlternateContent>
      </w:r>
      <w:r>
        <w:rPr>
          <w:noProof/>
        </w:rPr>
        <mc:AlternateContent>
          <mc:Choice Requires="wpi">
            <w:drawing>
              <wp:anchor distT="0" distB="0" distL="114300" distR="114300" simplePos="0" relativeHeight="251662336" behindDoc="0" locked="0" layoutInCell="1" allowOverlap="1" wp14:anchorId="097168F2" wp14:editId="5ED3B13A">
                <wp:simplePos x="0" y="0"/>
                <wp:positionH relativeFrom="column">
                  <wp:posOffset>3919601</wp:posOffset>
                </wp:positionH>
                <wp:positionV relativeFrom="paragraph">
                  <wp:posOffset>-78689</wp:posOffset>
                </wp:positionV>
                <wp:extent cx="191880" cy="211680"/>
                <wp:effectExtent l="76200" t="57150" r="55880" b="74295"/>
                <wp:wrapNone/>
                <wp:docPr id="2032810157" name="Ink 8"/>
                <wp:cNvGraphicFramePr/>
                <a:graphic xmlns:a="http://schemas.openxmlformats.org/drawingml/2006/main">
                  <a:graphicData uri="http://schemas.microsoft.com/office/word/2010/wordprocessingInk">
                    <w14:contentPart bwMode="auto" r:id="rId11">
                      <w14:nvContentPartPr>
                        <w14:cNvContentPartPr/>
                      </w14:nvContentPartPr>
                      <w14:xfrm>
                        <a:off x="0" y="0"/>
                        <a:ext cx="191880" cy="211680"/>
                      </w14:xfrm>
                    </w14:contentPart>
                  </a:graphicData>
                </a:graphic>
              </wp:anchor>
            </w:drawing>
          </mc:Choice>
          <mc:Fallback>
            <w:pict>
              <v:shape w14:anchorId="3EB290EE" id="Ink 8" o:spid="_x0000_s1026" type="#_x0000_t75" style="position:absolute;margin-left:307.25pt;margin-top:-7.6pt;width:17.9pt;height:19.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">
                <v:imagedata r:id="rId10" o:title=""/>
              </v:shape>
            </w:pict>
          </mc:Fallback>
        </mc:AlternateContent>
      </w:r>
      <w:r>
        <w:rPr>
          <w:noProof/>
        </w:rPr>
        <mc:AlternateContent>
          <mc:Choice Requires="wpi">
            <w:drawing>
              <wp:anchor distT="0" distB="0" distL="114300" distR="114300" simplePos="0" relativeHeight="251661312" behindDoc="0" locked="0" layoutInCell="1" allowOverlap="1" wp14:anchorId="7A42E970" wp14:editId="7402790D">
                <wp:simplePos x="0" y="0"/>
                <wp:positionH relativeFrom="column">
                  <wp:posOffset>2252472</wp:posOffset>
                </wp:positionH>
                <wp:positionV relativeFrom="paragraph">
                  <wp:posOffset>-86004</wp:posOffset>
                </wp:positionV>
                <wp:extent cx="191880" cy="211680"/>
                <wp:effectExtent l="76200" t="57150" r="55880" b="74295"/>
                <wp:wrapNone/>
                <wp:docPr id="2119213104" name="Ink 8"/>
                <wp:cNvGraphicFramePr/>
                <a:graphic xmlns:a="http://schemas.openxmlformats.org/drawingml/2006/main">
                  <a:graphicData uri="http://schemas.microsoft.com/office/word/2010/wordprocessingInk">
                    <w14:contentPart bwMode="auto" r:id="rId12">
                      <w14:nvContentPartPr>
                        <w14:cNvContentPartPr/>
                      </w14:nvContentPartPr>
                      <w14:xfrm>
                        <a:off x="0" y="0"/>
                        <a:ext cx="191880" cy="211680"/>
                      </w14:xfrm>
                    </w14:contentPart>
                  </a:graphicData>
                </a:graphic>
                <wp14:sizeRelH relativeFrom="margin">
                  <wp14:pctWidth>0</wp14:pctWidth>
                </wp14:sizeRelH>
              </wp:anchor>
            </w:drawing>
          </mc:Choice>
          <mc:Fallback>
            <w:pict>
              <v:shape w14:anchorId="3DDC4B63" id="Ink 8" o:spid="_x0000_s1026" type="#_x0000_t75" style="position:absolute;margin-left:175.95pt;margin-top:-8.15pt;width:17.9pt;height:19.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">
                <v:imagedata r:id="rId13" o:title=""/>
              </v:shape>
            </w:pict>
          </mc:Fallback>
        </mc:AlternateContent>
      </w:r>
      <w:r w:rsidRPr="005461E8">
        <w:rPr>
          <w:noProof/>
        </w:rPr>
        <mc:AlternateContent>
          <mc:Choice Requires="wpi">
            <w:drawing>
              <wp:anchor distT="0" distB="0" distL="114300" distR="114300" simplePos="0" relativeHeight="251659264" behindDoc="0" locked="0" layoutInCell="1" allowOverlap="1" wp14:anchorId="1DEAE23C" wp14:editId="56F5CAAC">
                <wp:simplePos x="0" y="0"/>
                <wp:positionH relativeFrom="column">
                  <wp:posOffset>4763770</wp:posOffset>
                </wp:positionH>
                <wp:positionV relativeFrom="paragraph">
                  <wp:posOffset>-75565</wp:posOffset>
                </wp:positionV>
                <wp:extent cx="180340" cy="179070"/>
                <wp:effectExtent l="1270" t="635" r="0" b="1270"/>
                <wp:wrapNone/>
                <wp:docPr id="290226378" name="Ink 7"/>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4">
                      <w14:nvContentPartPr>
                        <w14:cNvContentPartPr>
                          <a14:cpLocks xmlns:a14="http://schemas.microsoft.com/office/drawing/2010/main" noRot="1" noChangeAspect="1" noEditPoints="1" noChangeArrowheads="1" noChangeShapeType="1"/>
                        </w14:cNvContentPartPr>
                      </w14:nvContentPartPr>
                      <w14:xfrm>
                        <a:off x="0" y="0"/>
                        <a:ext cx="180340" cy="179070"/>
                      </w14:xfrm>
                    </w14:contentPart>
                  </a:graphicData>
                </a:graphic>
                <wp14:sizeRelH relativeFrom="page">
                  <wp14:pctWidth>0</wp14:pctWidth>
                </wp14:sizeRelH>
                <wp14:sizeRelV relativeFrom="page">
                  <wp14:pctHeight>0</wp14:pctHeight>
                </wp14:sizeRelV>
              </wp:anchor>
            </w:drawing>
          </mc:Choice>
        </mc:AlternateContent>
      </w:r>
      <w:r w:rsidRPr="005461E8">
        <w:t xml:space="preserve">Roll Call: ___ V. FEIGLES – </w:t>
      </w:r>
      <w:proofErr w:type="gramStart"/>
      <w:r w:rsidRPr="005461E8">
        <w:t>KAAR,</w:t>
      </w:r>
      <w:r>
        <w:t xml:space="preserve">  </w:t>
      </w:r>
      <w:r w:rsidRPr="005461E8">
        <w:t xml:space="preserve"> </w:t>
      </w:r>
      <w:proofErr w:type="gramEnd"/>
      <w:r w:rsidRPr="005461E8">
        <w:t xml:space="preserve"> ___D. </w:t>
      </w:r>
      <w:proofErr w:type="gramStart"/>
      <w:r w:rsidRPr="005461E8">
        <w:t>PFEIL,  _</w:t>
      </w:r>
      <w:proofErr w:type="gramEnd"/>
      <w:r w:rsidRPr="005461E8">
        <w:t xml:space="preserve">__T. </w:t>
      </w:r>
      <w:proofErr w:type="gramStart"/>
      <w:r w:rsidRPr="005461E8">
        <w:t>SHAW,  _</w:t>
      </w:r>
      <w:proofErr w:type="gramEnd"/>
      <w:r w:rsidRPr="005461E8">
        <w:t xml:space="preserve">__C. </w:t>
      </w:r>
      <w:proofErr w:type="gramStart"/>
      <w:r w:rsidRPr="005461E8">
        <w:t>SWARTZ,</w:t>
      </w:r>
      <w:r>
        <w:t xml:space="preserve"> </w:t>
      </w:r>
      <w:r w:rsidRPr="005461E8">
        <w:t xml:space="preserve"> _</w:t>
      </w:r>
      <w:proofErr w:type="gramEnd"/>
      <w:r w:rsidRPr="005461E8">
        <w:t xml:space="preserve">__J. BALDWIN, </w:t>
      </w:r>
    </w:p>
    <w:p w14:paraId="47ECF12F" w14:textId="77777777" w:rsidR="005F129F" w:rsidRPr="005461E8" w:rsidRDefault="005F129F" w:rsidP="005F129F">
      <w:pPr>
        <w:spacing w:line="276" w:lineRule="auto"/>
      </w:pPr>
      <w:r>
        <w:rPr>
          <w:noProof/>
        </w:rPr>
        <mc:AlternateContent>
          <mc:Choice Requires="wpi">
            <w:drawing>
              <wp:anchor distT="0" distB="0" distL="114300" distR="114300" simplePos="0" relativeHeight="251664384" behindDoc="0" locked="0" layoutInCell="1" allowOverlap="1" wp14:anchorId="2E6D0F23" wp14:editId="28EA85B6">
                <wp:simplePos x="0" y="0"/>
                <wp:positionH relativeFrom="column">
                  <wp:posOffset>1804670</wp:posOffset>
                </wp:positionH>
                <wp:positionV relativeFrom="paragraph">
                  <wp:posOffset>-71323</wp:posOffset>
                </wp:positionV>
                <wp:extent cx="191880" cy="211680"/>
                <wp:effectExtent l="76200" t="57150" r="55880" b="74295"/>
                <wp:wrapNone/>
                <wp:docPr id="1474071626" name="Ink 8"/>
                <wp:cNvGraphicFramePr/>
                <a:graphic xmlns:a="http://schemas.openxmlformats.org/drawingml/2006/main">
                  <a:graphicData uri="http://schemas.microsoft.com/office/word/2010/wordprocessingInk">
                    <w14:contentPart bwMode="auto" r:id="rId15">
                      <w14:nvContentPartPr>
                        <w14:cNvContentPartPr/>
                      </w14:nvContentPartPr>
                      <w14:xfrm>
                        <a:off x="0" y="0"/>
                        <a:ext cx="191880" cy="211680"/>
                      </w14:xfrm>
                    </w14:contentPart>
                  </a:graphicData>
                </a:graphic>
              </wp:anchor>
            </w:drawing>
          </mc:Choice>
          <mc:Fallback>
            <w:pict>
              <v:shape w14:anchorId="346059AE" id="Ink 8" o:spid="_x0000_s1026" type="#_x0000_t75" style="position:absolute;margin-left:140.7pt;margin-top:-7pt;width:17.9pt;height:19.4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">
                <v:imagedata r:id="rId16" o:title=""/>
              </v:shape>
            </w:pict>
          </mc:Fallback>
        </mc:AlternateContent>
      </w:r>
      <w:r w:rsidRPr="005461E8">
        <w:t xml:space="preserve"> _____ E. MCDOWELL, and ___Zoning Officer</w:t>
      </w:r>
      <w:r>
        <w:t xml:space="preserve"> Alec Klingler</w:t>
      </w:r>
    </w:p>
    <w:p w14:paraId="67ED7489" w14:textId="77777777" w:rsidR="005F129F" w:rsidRPr="005461E8" w:rsidRDefault="005F129F" w:rsidP="005F129F">
      <w:pPr>
        <w:numPr>
          <w:ilvl w:val="0"/>
          <w:numId w:val="1"/>
        </w:numPr>
        <w:spacing w:line="276" w:lineRule="auto"/>
        <w:rPr>
          <w:b/>
          <w:u w:val="single"/>
        </w:rPr>
      </w:pPr>
      <w:r w:rsidRPr="005461E8">
        <w:t xml:space="preserve">Pledge of Allegiance </w:t>
      </w:r>
      <w:r w:rsidRPr="005461E8">
        <w:rPr>
          <w:b/>
          <w:bCs/>
        </w:rPr>
        <w:t>was said.</w:t>
      </w:r>
    </w:p>
    <w:p w14:paraId="1B9C8B28" w14:textId="77777777" w:rsidR="005F129F" w:rsidRPr="005461E8" w:rsidRDefault="005F129F" w:rsidP="005F129F">
      <w:pPr>
        <w:numPr>
          <w:ilvl w:val="0"/>
          <w:numId w:val="1"/>
        </w:numPr>
        <w:spacing w:line="276" w:lineRule="auto"/>
      </w:pPr>
      <w:r w:rsidRPr="005461E8">
        <w:t xml:space="preserve">Approval of Minutes </w:t>
      </w:r>
      <w:proofErr w:type="gramStart"/>
      <w:r w:rsidRPr="005461E8">
        <w:t>from</w:t>
      </w:r>
      <w:proofErr w:type="gramEnd"/>
      <w:r w:rsidRPr="005461E8">
        <w:t xml:space="preserve"> </w:t>
      </w:r>
      <w:proofErr w:type="gramStart"/>
      <w:r w:rsidRPr="005461E8">
        <w:t xml:space="preserve">the </w:t>
      </w:r>
      <w:r w:rsidRPr="005461E8">
        <w:rPr>
          <w:b/>
        </w:rPr>
        <w:t>Ju</w:t>
      </w:r>
      <w:r>
        <w:rPr>
          <w:b/>
        </w:rPr>
        <w:t>ly</w:t>
      </w:r>
      <w:proofErr w:type="gramEnd"/>
      <w:r w:rsidRPr="005461E8">
        <w:rPr>
          <w:b/>
        </w:rPr>
        <w:t xml:space="preserve"> 1</w:t>
      </w:r>
      <w:r>
        <w:rPr>
          <w:b/>
        </w:rPr>
        <w:t>7</w:t>
      </w:r>
      <w:r w:rsidRPr="005461E8">
        <w:rPr>
          <w:b/>
        </w:rPr>
        <w:t xml:space="preserve">, </w:t>
      </w:r>
      <w:proofErr w:type="gramStart"/>
      <w:r w:rsidRPr="005461E8">
        <w:rPr>
          <w:b/>
        </w:rPr>
        <w:t>2025</w:t>
      </w:r>
      <w:proofErr w:type="gramEnd"/>
      <w:r w:rsidRPr="005461E8">
        <w:rPr>
          <w:b/>
        </w:rPr>
        <w:t xml:space="preserve"> </w:t>
      </w:r>
      <w:r w:rsidRPr="005461E8">
        <w:t>Meeting:</w:t>
      </w:r>
    </w:p>
    <w:p w14:paraId="5F9339C6" w14:textId="77777777" w:rsidR="005F129F" w:rsidRPr="005461E8" w:rsidRDefault="005F129F" w:rsidP="005F129F">
      <w:pPr>
        <w:spacing w:line="276" w:lineRule="auto"/>
      </w:pPr>
      <w:r w:rsidRPr="005461E8">
        <w:rPr>
          <w:b/>
          <w:bCs/>
        </w:rPr>
        <w:t xml:space="preserve">Motion to approve by </w:t>
      </w:r>
      <w:r>
        <w:rPr>
          <w:b/>
          <w:bCs/>
        </w:rPr>
        <w:t>Dale Pfeil</w:t>
      </w:r>
      <w:r w:rsidRPr="005461E8">
        <w:rPr>
          <w:b/>
          <w:bCs/>
        </w:rPr>
        <w:t xml:space="preserve"> and 2</w:t>
      </w:r>
      <w:r w:rsidRPr="005461E8">
        <w:rPr>
          <w:b/>
          <w:bCs/>
          <w:vertAlign w:val="superscript"/>
        </w:rPr>
        <w:t>nd</w:t>
      </w:r>
      <w:r w:rsidRPr="005461E8">
        <w:rPr>
          <w:b/>
          <w:bCs/>
        </w:rPr>
        <w:t xml:space="preserve"> by Charlie Swartz.</w:t>
      </w:r>
      <w:r w:rsidRPr="005461E8">
        <w:t xml:space="preserve">  Motion </w:t>
      </w:r>
      <w:r w:rsidRPr="005461E8">
        <w:rPr>
          <w:b/>
          <w:bCs/>
        </w:rPr>
        <w:t>passed.</w:t>
      </w:r>
    </w:p>
    <w:p w14:paraId="2E1C3C45" w14:textId="77777777" w:rsidR="005F129F" w:rsidRPr="005461E8" w:rsidRDefault="005F129F" w:rsidP="005F129F">
      <w:pPr>
        <w:numPr>
          <w:ilvl w:val="0"/>
          <w:numId w:val="1"/>
        </w:numPr>
        <w:spacing w:line="276" w:lineRule="auto"/>
      </w:pPr>
      <w:r w:rsidRPr="005461E8">
        <w:t xml:space="preserve">Public Comments: </w:t>
      </w:r>
      <w:r w:rsidRPr="005461E8">
        <w:rPr>
          <w:b/>
          <w:bCs/>
        </w:rPr>
        <w:t>None.</w:t>
      </w:r>
      <w:r w:rsidRPr="005461E8">
        <w:t xml:space="preserve"> </w:t>
      </w:r>
    </w:p>
    <w:p w14:paraId="0C40E6A8" w14:textId="77777777" w:rsidR="005F129F" w:rsidRPr="005461E8" w:rsidRDefault="005F129F" w:rsidP="005F129F">
      <w:pPr>
        <w:numPr>
          <w:ilvl w:val="0"/>
          <w:numId w:val="1"/>
        </w:numPr>
        <w:spacing w:line="276" w:lineRule="auto"/>
      </w:pPr>
      <w:r w:rsidRPr="005461E8">
        <w:t xml:space="preserve">Communications and Bills: </w:t>
      </w:r>
      <w:r w:rsidRPr="005461E8">
        <w:rPr>
          <w:b/>
          <w:bCs/>
        </w:rPr>
        <w:t>None.</w:t>
      </w:r>
      <w:r w:rsidRPr="005461E8">
        <w:t xml:space="preserve"> </w:t>
      </w:r>
    </w:p>
    <w:p w14:paraId="30DD685D" w14:textId="77777777" w:rsidR="005F129F" w:rsidRPr="005461E8" w:rsidRDefault="005F129F" w:rsidP="005F129F">
      <w:pPr>
        <w:numPr>
          <w:ilvl w:val="0"/>
          <w:numId w:val="1"/>
        </w:numPr>
        <w:spacing w:line="276" w:lineRule="auto"/>
      </w:pPr>
      <w:r w:rsidRPr="005461E8">
        <w:t xml:space="preserve">Report </w:t>
      </w:r>
      <w:proofErr w:type="gramStart"/>
      <w:r w:rsidRPr="005461E8">
        <w:t>of</w:t>
      </w:r>
      <w:proofErr w:type="gramEnd"/>
      <w:r w:rsidRPr="005461E8">
        <w:t xml:space="preserve"> Officers: </w:t>
      </w:r>
      <w:r w:rsidRPr="005461E8">
        <w:rPr>
          <w:b/>
          <w:bCs/>
        </w:rPr>
        <w:t>Would all members please continue searching for a replacement</w:t>
      </w:r>
      <w:r w:rsidRPr="005461E8">
        <w:t>.</w:t>
      </w:r>
    </w:p>
    <w:p w14:paraId="38F98D81" w14:textId="77777777" w:rsidR="005F129F" w:rsidRPr="00022266" w:rsidRDefault="005F129F" w:rsidP="005F129F">
      <w:pPr>
        <w:numPr>
          <w:ilvl w:val="0"/>
          <w:numId w:val="1"/>
        </w:numPr>
        <w:spacing w:line="276" w:lineRule="auto"/>
        <w:rPr>
          <w:b/>
        </w:rPr>
      </w:pPr>
      <w:r w:rsidRPr="005461E8">
        <w:rPr>
          <w:b/>
          <w:bCs/>
          <w:u w:val="single"/>
        </w:rPr>
        <w:t>NEW</w:t>
      </w:r>
      <w:r w:rsidRPr="005461E8">
        <w:rPr>
          <w:b/>
          <w:u w:val="single"/>
        </w:rPr>
        <w:t xml:space="preserve"> BUSINESS</w:t>
      </w:r>
      <w:r w:rsidRPr="005461E8">
        <w:rPr>
          <w:b/>
        </w:rPr>
        <w:t>: PC-2025-0</w:t>
      </w:r>
      <w:r>
        <w:rPr>
          <w:b/>
        </w:rPr>
        <w:t>5</w:t>
      </w:r>
    </w:p>
    <w:p w14:paraId="58B65FE9" w14:textId="77777777" w:rsidR="005F129F" w:rsidRDefault="005F129F" w:rsidP="005F129F">
      <w:pPr>
        <w:spacing w:line="276" w:lineRule="auto"/>
      </w:pPr>
      <w:r>
        <w:t xml:space="preserve">Please review and </w:t>
      </w:r>
      <w:proofErr w:type="gramStart"/>
      <w:r>
        <w:t>make a decision</w:t>
      </w:r>
      <w:proofErr w:type="gramEnd"/>
      <w:r>
        <w:t xml:space="preserve"> to either recommend approval by Borough Council or for Borough Council to deny the following:</w:t>
      </w:r>
    </w:p>
    <w:p w14:paraId="678A4383" w14:textId="77777777" w:rsidR="005F129F" w:rsidRDefault="005F129F" w:rsidP="005F129F">
      <w:pPr>
        <w:spacing w:line="276" w:lineRule="auto"/>
      </w:pPr>
      <w:r>
        <w:t xml:space="preserve">The </w:t>
      </w:r>
      <w:proofErr w:type="gramStart"/>
      <w:r>
        <w:t>applicant, Milton Public Library,</w:t>
      </w:r>
      <w:proofErr w:type="gramEnd"/>
      <w:r>
        <w:t xml:space="preserve"> is asking for </w:t>
      </w:r>
      <w:proofErr w:type="gramStart"/>
      <w:r>
        <w:t>a Zoning</w:t>
      </w:r>
      <w:proofErr w:type="gramEnd"/>
      <w:r>
        <w:t xml:space="preserve"> Conditional Use (Article 4 Section 415, Article 11 Section 1101</w:t>
      </w:r>
      <w:proofErr w:type="gramStart"/>
      <w:r>
        <w:t>)  in</w:t>
      </w:r>
      <w:proofErr w:type="gramEnd"/>
      <w:r>
        <w:t xml:space="preserve"> order to operate a Public Library and Outside Events Venue.</w:t>
      </w:r>
    </w:p>
    <w:p w14:paraId="3E4CD893" w14:textId="77777777" w:rsidR="005F129F" w:rsidRPr="005461E8" w:rsidRDefault="005F129F" w:rsidP="005F129F">
      <w:pPr>
        <w:spacing w:line="276" w:lineRule="auto"/>
      </w:pPr>
      <w:r w:rsidRPr="005461E8">
        <w:rPr>
          <w:u w:val="single"/>
        </w:rPr>
        <w:t>Discussion</w:t>
      </w:r>
      <w:r w:rsidRPr="005461E8">
        <w:t xml:space="preserve">: </w:t>
      </w:r>
    </w:p>
    <w:p w14:paraId="251D4D08" w14:textId="77777777" w:rsidR="005F129F" w:rsidRPr="005461E8" w:rsidRDefault="005F129F" w:rsidP="005F129F">
      <w:pPr>
        <w:spacing w:line="276" w:lineRule="auto"/>
      </w:pPr>
      <w:r w:rsidRPr="005461E8">
        <w:t xml:space="preserve">Gini Kaar reads the description of the request and identifies </w:t>
      </w:r>
      <w:r>
        <w:t>Kevin Scheimreif as being the representative for the Milton Public Library.</w:t>
      </w:r>
    </w:p>
    <w:p w14:paraId="7020E646" w14:textId="77777777" w:rsidR="005F129F" w:rsidRDefault="005F129F" w:rsidP="005F129F">
      <w:pPr>
        <w:spacing w:line="276" w:lineRule="auto"/>
      </w:pPr>
      <w:r>
        <w:t xml:space="preserve">Kevin Scheimreif disused the proposed idea for the library to rent what is currently the community garden and place a 20’x30’ or 20’x40’ tent over that space for the purpose of renting the area out as an events venue, along with a proposed plan for a potential extra parking area as shown. </w:t>
      </w:r>
    </w:p>
    <w:p w14:paraId="392EF860" w14:textId="77777777" w:rsidR="005F129F" w:rsidRDefault="005F129F" w:rsidP="005F129F">
      <w:pPr>
        <w:spacing w:line="276" w:lineRule="auto"/>
      </w:pPr>
      <w:r w:rsidRPr="005461E8">
        <w:t>Gini Kaar</w:t>
      </w:r>
      <w:r>
        <w:t xml:space="preserve"> questioned if the library had spoken with any event planners to see if they would have any advice for the library for this operation.</w:t>
      </w:r>
    </w:p>
    <w:p w14:paraId="59FB58E9" w14:textId="77777777" w:rsidR="005F129F" w:rsidRDefault="005F129F" w:rsidP="005F129F">
      <w:pPr>
        <w:spacing w:line="276" w:lineRule="auto"/>
      </w:pPr>
      <w:r>
        <w:t>Kevin Scheimreif answered by stating that the library did not contact an events planner but did state that he personally knows people who run events venues and has run events of this nature himself and so felt that he had more knowledge than the average person.</w:t>
      </w:r>
    </w:p>
    <w:p w14:paraId="1A8EBAEA" w14:textId="77777777" w:rsidR="005F129F" w:rsidRDefault="005F129F" w:rsidP="005F129F">
      <w:pPr>
        <w:spacing w:line="276" w:lineRule="auto"/>
      </w:pPr>
      <w:r w:rsidRPr="005461E8">
        <w:t>Gini Kaar</w:t>
      </w:r>
      <w:r>
        <w:t xml:space="preserve"> responded by giving Kevin Scheimreif the advice to have an events planner work with the library on this endeavor.</w:t>
      </w:r>
    </w:p>
    <w:p w14:paraId="70A5556F" w14:textId="77777777" w:rsidR="005F129F" w:rsidRDefault="005F129F" w:rsidP="005F129F">
      <w:pPr>
        <w:spacing w:line="276" w:lineRule="auto"/>
      </w:pPr>
      <w:r>
        <w:t>Dale Pfile added to the conversation by stating that the library had tried to get a conditional use to hold events in the carriage house located on the library property years before, and that did not pass.</w:t>
      </w:r>
    </w:p>
    <w:p w14:paraId="11CB6688" w14:textId="77777777" w:rsidR="005F129F" w:rsidRDefault="005F129F" w:rsidP="005F129F">
      <w:pPr>
        <w:spacing w:line="276" w:lineRule="auto"/>
      </w:pPr>
      <w:r>
        <w:t>Gini Kaar brought it to attention that the use of public entertainment facility was not explicitly listed under the label of conditional use in the chart for R-2 under section 303 of the Milton Borough Zoning Ordinance.</w:t>
      </w:r>
    </w:p>
    <w:p w14:paraId="432935C4" w14:textId="77777777" w:rsidR="005F129F" w:rsidRDefault="005F129F" w:rsidP="005F129F">
      <w:pPr>
        <w:spacing w:line="276" w:lineRule="auto"/>
      </w:pPr>
      <w:r>
        <w:lastRenderedPageBreak/>
        <w:t xml:space="preserve">Alec Klingler went on to explain that any use types may be applied for conditional use as explained by Doug Deihl and his interpretation of the Milton Borough Zoning Ordinance. </w:t>
      </w:r>
    </w:p>
    <w:p w14:paraId="1F006930" w14:textId="77777777" w:rsidR="005F129F" w:rsidRDefault="005F129F" w:rsidP="005F129F">
      <w:pPr>
        <w:spacing w:line="276" w:lineRule="auto"/>
      </w:pPr>
      <w:r>
        <w:t>Dale Pfile added by moving the conversation on by referring this conflict to solicitor Willey for his legal advice on this situation and to continue with the meeting.</w:t>
      </w:r>
    </w:p>
    <w:p w14:paraId="6DD006C4" w14:textId="77777777" w:rsidR="005F129F" w:rsidRDefault="005F129F" w:rsidP="005F129F">
      <w:pPr>
        <w:spacing w:line="276" w:lineRule="auto"/>
      </w:pPr>
      <w:r>
        <w:t>Kevin Scheimreif opened the discussion again by pleading that the library will not last another year without any form of new income and so events would be something that the library could handle and would make enough money to offset their expenses.</w:t>
      </w:r>
    </w:p>
    <w:p w14:paraId="60A06D1C" w14:textId="77777777" w:rsidR="005F129F" w:rsidRDefault="005F129F" w:rsidP="005F129F">
      <w:pPr>
        <w:spacing w:line="276" w:lineRule="auto"/>
      </w:pPr>
      <w:r w:rsidRPr="005461E8">
        <w:t>Gini Kaar</w:t>
      </w:r>
      <w:r>
        <w:t xml:space="preserve"> asked what the expected occupancy of the structure would be as she was informed for it being 80-100 people.</w:t>
      </w:r>
    </w:p>
    <w:p w14:paraId="0586B832" w14:textId="77777777" w:rsidR="005F129F" w:rsidRDefault="005F129F" w:rsidP="005F129F">
      <w:pPr>
        <w:spacing w:line="276" w:lineRule="auto"/>
      </w:pPr>
      <w:r>
        <w:t>Kevin Scheimreif responded by stating that the tent they intend to rent can hold up to 100 people but due to tables and other event related items the tent realistically could only hold around 80 people.</w:t>
      </w:r>
    </w:p>
    <w:p w14:paraId="1C5514A8" w14:textId="77777777" w:rsidR="005F129F" w:rsidRDefault="005F129F" w:rsidP="005F129F">
      <w:pPr>
        <w:spacing w:line="276" w:lineRule="auto"/>
      </w:pPr>
      <w:r w:rsidRPr="005461E8">
        <w:t>Gini Kaar</w:t>
      </w:r>
      <w:r>
        <w:t xml:space="preserve"> and Dale Pfile both asked and discussed about how there are 3-4 other wedding venues in the area and wanted to see what made the library more appetizing than these other venues.</w:t>
      </w:r>
    </w:p>
    <w:p w14:paraId="0706373E" w14:textId="77777777" w:rsidR="005F129F" w:rsidRDefault="005F129F" w:rsidP="005F129F">
      <w:pPr>
        <w:spacing w:line="276" w:lineRule="auto"/>
      </w:pPr>
      <w:r>
        <w:t>Kevin Scheimreif responded by saying that most of these venues are booked for the next two years along with the price for these venues the library is only looking to charge $2,500 for a weekend with would be Friday night to Sunday morning, and also the venue is open to people who are still looking for a venue as they plan to be open from May to October.</w:t>
      </w:r>
    </w:p>
    <w:p w14:paraId="14820092" w14:textId="77777777" w:rsidR="005F129F" w:rsidRDefault="005F129F" w:rsidP="005F129F">
      <w:pPr>
        <w:spacing w:line="276" w:lineRule="auto"/>
      </w:pPr>
      <w:r w:rsidRPr="005461E8">
        <w:t>Gini Kaar</w:t>
      </w:r>
      <w:r>
        <w:t xml:space="preserve"> then asked who will provide the cutlery, seating, and catering. </w:t>
      </w:r>
    </w:p>
    <w:p w14:paraId="5A5C999C" w14:textId="77777777" w:rsidR="005F129F" w:rsidRDefault="005F129F" w:rsidP="005F129F">
      <w:pPr>
        <w:spacing w:line="276" w:lineRule="auto"/>
      </w:pPr>
      <w:r>
        <w:t>Eric McDowell commented to Gini Kaar that these questions do not pertain towards a conditional use and are more questions for the board of directors for the library.</w:t>
      </w:r>
    </w:p>
    <w:p w14:paraId="2D7DD4D5" w14:textId="77777777" w:rsidR="005F129F" w:rsidRDefault="005F129F" w:rsidP="005F129F">
      <w:pPr>
        <w:spacing w:line="276" w:lineRule="auto"/>
      </w:pPr>
      <w:r>
        <w:t xml:space="preserve">Kevin Scheimreif did go on to respond to Gini Kaar’s questions by </w:t>
      </w:r>
      <w:proofErr w:type="spellStart"/>
      <w:r>
        <w:t>sating</w:t>
      </w:r>
      <w:proofErr w:type="spellEnd"/>
      <w:r>
        <w:t xml:space="preserve"> that the library already has seating, and that the library staff and even himself would help set up for each event, and then went on to say that the library hopes to work with other services to get catering or to set the event up with would come out of the price of the venue.</w:t>
      </w:r>
    </w:p>
    <w:p w14:paraId="4F5ABD14" w14:textId="77777777" w:rsidR="005F129F" w:rsidRDefault="005F129F" w:rsidP="005F129F">
      <w:pPr>
        <w:spacing w:line="276" w:lineRule="auto"/>
      </w:pPr>
      <w:r>
        <w:t>Gini Kaar commented that she is glad to see someone is at least trying to help the library.</w:t>
      </w:r>
    </w:p>
    <w:p w14:paraId="67148FF7" w14:textId="77777777" w:rsidR="005F129F" w:rsidRDefault="005F129F" w:rsidP="005F129F">
      <w:pPr>
        <w:spacing w:line="276" w:lineRule="auto"/>
      </w:pPr>
      <w:r>
        <w:t xml:space="preserve"> Gini Kaar brought up the idea that the library could move and sell the property to pay the library debts and have money left over for operating in a new location.</w:t>
      </w:r>
    </w:p>
    <w:p w14:paraId="1AE3DF8F" w14:textId="77777777" w:rsidR="005F129F" w:rsidRDefault="005F129F" w:rsidP="005F129F">
      <w:pPr>
        <w:spacing w:line="276" w:lineRule="auto"/>
      </w:pPr>
      <w:r>
        <w:t xml:space="preserve">Kevin Scheimreif responded by stating that the library property would have to sell for roughly 1.2 million dollars to clear the current loan on the property and </w:t>
      </w:r>
      <w:proofErr w:type="gramStart"/>
      <w:r>
        <w:t>of</w:t>
      </w:r>
      <w:proofErr w:type="gramEnd"/>
      <w:r>
        <w:t xml:space="preserve"> the library sold of parts of the property all that income would just go against the principal of the property.</w:t>
      </w:r>
    </w:p>
    <w:p w14:paraId="330428D9" w14:textId="77777777" w:rsidR="005F129F" w:rsidRDefault="005F129F" w:rsidP="005F129F">
      <w:pPr>
        <w:spacing w:line="276" w:lineRule="auto"/>
      </w:pPr>
      <w:r>
        <w:t>Gini Kaar suggested that the library hold book signings, speakers, and other money-making ideas for the library.</w:t>
      </w:r>
    </w:p>
    <w:p w14:paraId="419FD3A4" w14:textId="77777777" w:rsidR="005F129F" w:rsidRDefault="005F129F" w:rsidP="005F129F">
      <w:pPr>
        <w:spacing w:line="276" w:lineRule="auto"/>
      </w:pPr>
      <w:r>
        <w:t>Kevin Scheimreif responded by talking about how TIME had reached out to move the makers space into the library.</w:t>
      </w:r>
    </w:p>
    <w:p w14:paraId="2B870702" w14:textId="77777777" w:rsidR="005F129F" w:rsidRDefault="005F129F" w:rsidP="005F129F">
      <w:pPr>
        <w:spacing w:line="276" w:lineRule="auto"/>
      </w:pPr>
      <w:r>
        <w:lastRenderedPageBreak/>
        <w:t xml:space="preserve">James Baldwin added that TIME was looking into moving the makers space due to the location not being very ideal and the rent being too expensive </w:t>
      </w:r>
      <w:proofErr w:type="gramStart"/>
      <w:r>
        <w:t>for the amount of</w:t>
      </w:r>
      <w:proofErr w:type="gramEnd"/>
      <w:r>
        <w:t xml:space="preserve"> use the space gets.</w:t>
      </w:r>
    </w:p>
    <w:p w14:paraId="762495B0" w14:textId="77777777" w:rsidR="005F129F" w:rsidRDefault="005F129F" w:rsidP="005F129F">
      <w:pPr>
        <w:spacing w:line="276" w:lineRule="auto"/>
      </w:pPr>
      <w:r>
        <w:t xml:space="preserve">Gini Kaar asked about the </w:t>
      </w:r>
      <w:r w:rsidRPr="00FB196D">
        <w:t>Waldorf School</w:t>
      </w:r>
      <w:r>
        <w:t xml:space="preserve"> located in the carriage house on the property and if the library is renting their space for an adequate price.</w:t>
      </w:r>
    </w:p>
    <w:p w14:paraId="748F8974" w14:textId="77777777" w:rsidR="005F129F" w:rsidRDefault="005F129F" w:rsidP="005F129F">
      <w:pPr>
        <w:spacing w:line="276" w:lineRule="auto"/>
      </w:pPr>
      <w:r>
        <w:t>Kevin Scheimreif stated that the school still has a lease till June of the 2026 year, and the library does not plan to renew the lease as the rent for the building is not adequate and the library plans to use the carriage house as part of their events venue.</w:t>
      </w:r>
    </w:p>
    <w:p w14:paraId="4199258B" w14:textId="77777777" w:rsidR="005F129F" w:rsidRPr="005461E8" w:rsidRDefault="005F129F" w:rsidP="005F129F">
      <w:pPr>
        <w:spacing w:line="276" w:lineRule="auto"/>
      </w:pPr>
      <w:r w:rsidRPr="005461E8">
        <w:t>10. Decision on the proposal of Item # 9:</w:t>
      </w:r>
    </w:p>
    <w:p w14:paraId="2B422FD2" w14:textId="77777777" w:rsidR="005F129F" w:rsidRPr="005461E8" w:rsidRDefault="005F129F" w:rsidP="005F129F">
      <w:pPr>
        <w:spacing w:line="276" w:lineRule="auto"/>
        <w:rPr>
          <w:b/>
          <w:bCs/>
        </w:rPr>
      </w:pPr>
      <w:r w:rsidRPr="005461E8">
        <w:rPr>
          <w:b/>
          <w:bCs/>
        </w:rPr>
        <w:t xml:space="preserve">Motion by </w:t>
      </w:r>
      <w:r>
        <w:rPr>
          <w:b/>
          <w:bCs/>
        </w:rPr>
        <w:t xml:space="preserve">Dale </w:t>
      </w:r>
      <w:proofErr w:type="gramStart"/>
      <w:r>
        <w:rPr>
          <w:b/>
          <w:bCs/>
        </w:rPr>
        <w:t xml:space="preserve">Pfiel </w:t>
      </w:r>
      <w:r w:rsidRPr="005461E8">
        <w:rPr>
          <w:b/>
          <w:bCs/>
        </w:rPr>
        <w:t>,</w:t>
      </w:r>
      <w:proofErr w:type="gramEnd"/>
      <w:r w:rsidRPr="005461E8">
        <w:rPr>
          <w:b/>
          <w:bCs/>
        </w:rPr>
        <w:t xml:space="preserve"> and 2</w:t>
      </w:r>
      <w:r w:rsidRPr="005461E8">
        <w:rPr>
          <w:b/>
          <w:bCs/>
          <w:vertAlign w:val="superscript"/>
        </w:rPr>
        <w:t>nd</w:t>
      </w:r>
      <w:r w:rsidRPr="005461E8">
        <w:rPr>
          <w:b/>
          <w:bCs/>
        </w:rPr>
        <w:t xml:space="preserve"> by Charles Swartz, to </w:t>
      </w:r>
      <w:r>
        <w:rPr>
          <w:b/>
          <w:bCs/>
        </w:rPr>
        <w:t>table the</w:t>
      </w:r>
      <w:r w:rsidRPr="005461E8">
        <w:rPr>
          <w:b/>
          <w:bCs/>
        </w:rPr>
        <w:t xml:space="preserve"> </w:t>
      </w:r>
      <w:r>
        <w:rPr>
          <w:b/>
          <w:bCs/>
        </w:rPr>
        <w:t>Public Entertainment Facility</w:t>
      </w:r>
      <w:r w:rsidRPr="005461E8">
        <w:rPr>
          <w:b/>
          <w:bCs/>
        </w:rPr>
        <w:t xml:space="preserve"> request and supporting documents</w:t>
      </w:r>
      <w:r>
        <w:rPr>
          <w:b/>
          <w:bCs/>
        </w:rPr>
        <w:t xml:space="preserve"> until a legal evaluation be made by Solicitor Willey</w:t>
      </w:r>
      <w:r w:rsidRPr="005461E8">
        <w:rPr>
          <w:b/>
          <w:bCs/>
        </w:rPr>
        <w:t xml:space="preserve">. </w:t>
      </w:r>
    </w:p>
    <w:p w14:paraId="25315B77" w14:textId="77777777" w:rsidR="005F129F" w:rsidRPr="005461E8" w:rsidRDefault="005F129F" w:rsidP="005F129F">
      <w:pPr>
        <w:spacing w:line="276" w:lineRule="auto"/>
        <w:rPr>
          <w:b/>
          <w:bCs/>
        </w:rPr>
      </w:pPr>
      <w:r w:rsidRPr="005461E8">
        <w:rPr>
          <w:b/>
          <w:bCs/>
        </w:rPr>
        <w:t>Motion passed.</w:t>
      </w:r>
    </w:p>
    <w:p w14:paraId="718EA557" w14:textId="77777777" w:rsidR="005F129F" w:rsidRDefault="005F129F" w:rsidP="005F129F">
      <w:pPr>
        <w:spacing w:line="276" w:lineRule="auto"/>
      </w:pPr>
      <w:r w:rsidRPr="005461E8">
        <w:t xml:space="preserve"> 11. Anything else to come before the Planning Commission:</w:t>
      </w:r>
    </w:p>
    <w:p w14:paraId="0869F4E4" w14:textId="77777777" w:rsidR="005F129F" w:rsidRDefault="005F129F" w:rsidP="005F129F">
      <w:pPr>
        <w:spacing w:line="276" w:lineRule="auto"/>
      </w:pPr>
      <w:r>
        <w:t xml:space="preserve">Gini Kaar asked about what is going on with the MRG Real estate property at 239 Broadway Street, and that she heard that as the borough we </w:t>
      </w:r>
      <w:proofErr w:type="spellStart"/>
      <w:r>
        <w:t>can not</w:t>
      </w:r>
      <w:proofErr w:type="spellEnd"/>
      <w:r>
        <w:t xml:space="preserve"> end our DPW crew on the property due to insurance reasons. She then went on to ask why the borough does not just hire a third-party company to come in and clean the property up then charge or lean the property owner.</w:t>
      </w:r>
    </w:p>
    <w:p w14:paraId="63E49316" w14:textId="77777777" w:rsidR="005F129F" w:rsidRDefault="005F129F" w:rsidP="005F129F">
      <w:pPr>
        <w:spacing w:line="276" w:lineRule="auto"/>
      </w:pPr>
      <w:r>
        <w:t>Dale Pfile explained that they are being fined currently and are accruing a large debt but the reason we do not send our DPW crew or third-party agency to clean the property is that it makes it very difficult to recuperate that money.</w:t>
      </w:r>
    </w:p>
    <w:p w14:paraId="52EB9F0A" w14:textId="77777777" w:rsidR="005F129F" w:rsidRDefault="005F129F" w:rsidP="005F129F">
      <w:pPr>
        <w:spacing w:line="276" w:lineRule="auto"/>
      </w:pPr>
      <w:r>
        <w:t xml:space="preserve">Gini Kaar then asked why the borough does not just lean the property for the cost of the cleanup and fines. </w:t>
      </w:r>
    </w:p>
    <w:p w14:paraId="344119A0" w14:textId="77777777" w:rsidR="005F129F" w:rsidRDefault="005F129F" w:rsidP="005F129F">
      <w:pPr>
        <w:spacing w:line="276" w:lineRule="auto"/>
      </w:pPr>
      <w:r>
        <w:t>Dale Pfile responded that for the borough to go through this process the borough would have to serve this gentleman which is involved in other major lawsuits with were unable to serve him in conventional ways as well.</w:t>
      </w:r>
    </w:p>
    <w:p w14:paraId="4080E48B" w14:textId="77777777" w:rsidR="005F129F" w:rsidRDefault="005F129F" w:rsidP="005F129F">
      <w:pPr>
        <w:spacing w:line="276" w:lineRule="auto"/>
      </w:pPr>
      <w:r>
        <w:t xml:space="preserve">Alec Klingler also explained if the borough would serve </w:t>
      </w:r>
      <w:proofErr w:type="gramStart"/>
      <w:r>
        <w:t>this gentlemen</w:t>
      </w:r>
      <w:proofErr w:type="gramEnd"/>
      <w:r>
        <w:t xml:space="preserve"> and get a lean placed on the property the likely hood of the lean being satisfied is very low as a lean of this type is typically last the be paid with the remaining funds.</w:t>
      </w:r>
    </w:p>
    <w:p w14:paraId="2BCC8509" w14:textId="77777777" w:rsidR="005F129F" w:rsidRDefault="005F129F" w:rsidP="005F129F">
      <w:pPr>
        <w:spacing w:line="276" w:lineRule="auto"/>
      </w:pPr>
      <w:r>
        <w:t>Gini Kaar ended the conversation by stating if she thinks this guy lives in reading and if she had his address she could find and serve him within a week.</w:t>
      </w:r>
    </w:p>
    <w:p w14:paraId="60186A42" w14:textId="77777777" w:rsidR="005F129F" w:rsidRPr="005461E8" w:rsidRDefault="005F129F" w:rsidP="005F129F">
      <w:pPr>
        <w:spacing w:line="276" w:lineRule="auto"/>
        <w:rPr>
          <w:b/>
          <w:bCs/>
        </w:rPr>
      </w:pPr>
    </w:p>
    <w:p w14:paraId="23B14477" w14:textId="77777777" w:rsidR="005F129F" w:rsidRDefault="005F129F" w:rsidP="005F129F">
      <w:pPr>
        <w:spacing w:line="276" w:lineRule="auto"/>
      </w:pPr>
      <w:r w:rsidRPr="005461E8">
        <w:t xml:space="preserve"> 12</w:t>
      </w:r>
      <w:proofErr w:type="gramStart"/>
      <w:r w:rsidRPr="005461E8">
        <w:t xml:space="preserve">.  </w:t>
      </w:r>
      <w:r w:rsidRPr="005461E8">
        <w:rPr>
          <w:b/>
          <w:bCs/>
        </w:rPr>
        <w:t>Motion</w:t>
      </w:r>
      <w:proofErr w:type="gramEnd"/>
      <w:r w:rsidRPr="005461E8">
        <w:rPr>
          <w:b/>
          <w:bCs/>
        </w:rPr>
        <w:t xml:space="preserve"> to adjourn by </w:t>
      </w:r>
      <w:r>
        <w:rPr>
          <w:b/>
          <w:bCs/>
        </w:rPr>
        <w:t xml:space="preserve">Eric McDowell </w:t>
      </w:r>
      <w:proofErr w:type="gramStart"/>
      <w:r w:rsidRPr="005461E8">
        <w:rPr>
          <w:b/>
          <w:bCs/>
        </w:rPr>
        <w:t>and  2</w:t>
      </w:r>
      <w:proofErr w:type="gramEnd"/>
      <w:r w:rsidRPr="005461E8">
        <w:rPr>
          <w:b/>
          <w:bCs/>
          <w:vertAlign w:val="superscript"/>
        </w:rPr>
        <w:t>nd</w:t>
      </w:r>
      <w:r w:rsidRPr="005461E8">
        <w:rPr>
          <w:b/>
          <w:bCs/>
        </w:rPr>
        <w:t xml:space="preserve"> by </w:t>
      </w:r>
      <w:r>
        <w:rPr>
          <w:b/>
          <w:bCs/>
        </w:rPr>
        <w:t>Dale Pfeil</w:t>
      </w:r>
      <w:r w:rsidRPr="005461E8">
        <w:t>.</w:t>
      </w:r>
    </w:p>
    <w:p w14:paraId="629C3E94" w14:textId="77777777" w:rsidR="005F129F" w:rsidRPr="001B6CAE" w:rsidRDefault="005F129F" w:rsidP="005F129F">
      <w:pPr>
        <w:spacing w:line="276" w:lineRule="auto"/>
        <w:rPr>
          <w:b/>
          <w:bCs/>
        </w:rPr>
      </w:pPr>
      <w:r>
        <w:t xml:space="preserve">          </w:t>
      </w:r>
      <w:r w:rsidRPr="001B6CAE">
        <w:rPr>
          <w:b/>
          <w:bCs/>
        </w:rPr>
        <w:t>Motion Passed</w:t>
      </w:r>
    </w:p>
    <w:bookmarkEnd w:id="0"/>
    <w:p w14:paraId="1F199A32" w14:textId="77777777" w:rsidR="005F129F" w:rsidRPr="005461E8" w:rsidRDefault="005F129F" w:rsidP="005F129F">
      <w:pPr>
        <w:spacing w:line="276" w:lineRule="auto"/>
      </w:pPr>
    </w:p>
    <w:p w14:paraId="2C472825" w14:textId="60B7FE48" w:rsidR="0038473D" w:rsidRPr="005F129F" w:rsidRDefault="005F129F" w:rsidP="005F129F">
      <w:pPr>
        <w:spacing w:line="276" w:lineRule="auto"/>
        <w:rPr>
          <w:b/>
          <w:bCs/>
        </w:rPr>
      </w:pPr>
      <w:r w:rsidRPr="005461E8">
        <w:rPr>
          <w:b/>
          <w:bCs/>
        </w:rPr>
        <w:t xml:space="preserve">Good </w:t>
      </w:r>
      <w:proofErr w:type="gramStart"/>
      <w:r w:rsidRPr="005461E8">
        <w:rPr>
          <w:b/>
          <w:bCs/>
        </w:rPr>
        <w:t>Night !!!</w:t>
      </w:r>
      <w:proofErr w:type="gramEnd"/>
    </w:p>
    <w:sectPr w:rsidR="0038473D" w:rsidRPr="005F129F" w:rsidSect="005F12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0D0085"/>
    <w:multiLevelType w:val="hybridMultilevel"/>
    <w:tmpl w:val="47D2D8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1578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29F"/>
    <w:rsid w:val="0038473D"/>
    <w:rsid w:val="005F129F"/>
    <w:rsid w:val="007F7DB0"/>
    <w:rsid w:val="00EF6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8A6DF"/>
  <w15:chartTrackingRefBased/>
  <w15:docId w15:val="{022C3556-D122-4EC4-B171-B09E872C5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29F"/>
  </w:style>
  <w:style w:type="paragraph" w:styleId="Heading1">
    <w:name w:val="heading 1"/>
    <w:basedOn w:val="Normal"/>
    <w:next w:val="Normal"/>
    <w:link w:val="Heading1Char"/>
    <w:uiPriority w:val="9"/>
    <w:qFormat/>
    <w:rsid w:val="005F12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12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12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2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2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2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2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2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2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2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12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12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2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2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2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2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2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29F"/>
    <w:rPr>
      <w:rFonts w:eastAsiaTheme="majorEastAsia" w:cstheme="majorBidi"/>
      <w:color w:val="272727" w:themeColor="text1" w:themeTint="D8"/>
    </w:rPr>
  </w:style>
  <w:style w:type="paragraph" w:styleId="Title">
    <w:name w:val="Title"/>
    <w:basedOn w:val="Normal"/>
    <w:next w:val="Normal"/>
    <w:link w:val="TitleChar"/>
    <w:uiPriority w:val="10"/>
    <w:qFormat/>
    <w:rsid w:val="005F12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2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2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2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29F"/>
    <w:pPr>
      <w:spacing w:before="160"/>
      <w:jc w:val="center"/>
    </w:pPr>
    <w:rPr>
      <w:i/>
      <w:iCs/>
      <w:color w:val="404040" w:themeColor="text1" w:themeTint="BF"/>
    </w:rPr>
  </w:style>
  <w:style w:type="character" w:customStyle="1" w:styleId="QuoteChar">
    <w:name w:val="Quote Char"/>
    <w:basedOn w:val="DefaultParagraphFont"/>
    <w:link w:val="Quote"/>
    <w:uiPriority w:val="29"/>
    <w:rsid w:val="005F129F"/>
    <w:rPr>
      <w:i/>
      <w:iCs/>
      <w:color w:val="404040" w:themeColor="text1" w:themeTint="BF"/>
    </w:rPr>
  </w:style>
  <w:style w:type="paragraph" w:styleId="ListParagraph">
    <w:name w:val="List Paragraph"/>
    <w:basedOn w:val="Normal"/>
    <w:uiPriority w:val="34"/>
    <w:qFormat/>
    <w:rsid w:val="005F129F"/>
    <w:pPr>
      <w:ind w:left="720"/>
      <w:contextualSpacing/>
    </w:pPr>
  </w:style>
  <w:style w:type="character" w:styleId="IntenseEmphasis">
    <w:name w:val="Intense Emphasis"/>
    <w:basedOn w:val="DefaultParagraphFont"/>
    <w:uiPriority w:val="21"/>
    <w:qFormat/>
    <w:rsid w:val="005F129F"/>
    <w:rPr>
      <w:i/>
      <w:iCs/>
      <w:color w:val="0F4761" w:themeColor="accent1" w:themeShade="BF"/>
    </w:rPr>
  </w:style>
  <w:style w:type="paragraph" w:styleId="IntenseQuote">
    <w:name w:val="Intense Quote"/>
    <w:basedOn w:val="Normal"/>
    <w:next w:val="Normal"/>
    <w:link w:val="IntenseQuoteChar"/>
    <w:uiPriority w:val="30"/>
    <w:qFormat/>
    <w:rsid w:val="005F12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29F"/>
    <w:rPr>
      <w:i/>
      <w:iCs/>
      <w:color w:val="0F4761" w:themeColor="accent1" w:themeShade="BF"/>
    </w:rPr>
  </w:style>
  <w:style w:type="character" w:styleId="IntenseReference">
    <w:name w:val="Intense Reference"/>
    <w:basedOn w:val="DefaultParagraphFont"/>
    <w:uiPriority w:val="32"/>
    <w:qFormat/>
    <w:rsid w:val="005F12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customXml" Target="ink/ink2.xml"/><Relationship Id="rId12" Type="http://schemas.openxmlformats.org/officeDocument/2006/relationships/customXml" Target="ink/ink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ink/ink4.xml"/><Relationship Id="rId5" Type="http://schemas.openxmlformats.org/officeDocument/2006/relationships/customXml" Target="ink/ink1.xml"/><Relationship Id="rId15" Type="http://schemas.openxmlformats.org/officeDocument/2006/relationships/customXml" Target="ink/ink7.xml"/><Relationship Id="rId10" Type="http://schemas.openxmlformats.org/officeDocument/2006/relationships/image" Target="media/image3.png"/><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customXml" Target="ink/ink6.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07T13:50:18.722"/>
    </inkml:context>
    <inkml:brush xml:id="br0">
      <inkml:brushProperty name="width" value="0.1" units="cm"/>
      <inkml:brushProperty name="height" value="0.1" units="cm"/>
      <inkml:brushProperty name="color" value="#E71224"/>
    </inkml:brush>
  </inkml:definitions>
  <inkml:trace contextRef="#ctx0" brushRef="#br0">0 355 24575,'3'1'0,"-1"-1"0,1 1 0,-1-1 0,1 1 0,-1 0 0,1 0 0,-1 0 0,1 0 0,-1 1 0,0-1 0,0 1 0,1-1 0,-1 1 0,0 0 0,0 0 0,-1-1 0,1 2 0,0-1 0,2 4 0,25 50 0,-23-44 0,12 33 0,-15-34 0,1 0 0,0-1 0,1 1 0,0-1 0,0 0 0,11 13 0,-16-22 0,1-1 0,-1 0 0,0 0 0,0 1 0,1-1 0,-1 0 0,0 0 0,0 0 0,1 1 0,-1-1 0,0 0 0,1 0 0,-1 0 0,0 0 0,1 0 0,-1 0 0,0 0 0,1 0 0,-1 0 0,0 0 0,1 0 0,-1 0 0,0 0 0,1 0 0,-1 0 0,0 0 0,1 0 0,-1 0 0,0 0 0,1-1 0,-1 1 0,0 0 0,1 0 0,-1 0 0,0-1 0,0 1 0,1 0 0,-1 0 0,0 0 0,0-1 0,1 1 0,-1-1 0,10-15 0,-7 10 0,324-510 0,-307 491-1365,-3 4-5461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2T15:49:53.287"/>
    </inkml:context>
    <inkml:brush xml:id="br0">
      <inkml:brushProperty name="width" value="0.1" units="cm"/>
      <inkml:brushProperty name="height" value="0.1" units="cm"/>
      <inkml:brushProperty name="color" value="#E71224"/>
    </inkml:brush>
  </inkml:definitions>
  <inkml:trace contextRef="#ctx0" brushRef="#br0">0 358 24575,'3'1'0,"-1"-1"0,1 1 0,-1-1 0,1 1 0,-1 0 0,1 0 0,-1 0 0,1 0 0,-1 2 0,0-2 0,0 1 0,1-1 0,-1 1 0,0 0 0,0 0 0,-1-1 0,1 2 0,0-1 0,2 4 0,25 50 0,-23-44 0,13 34 0,-16-35 0,1 0 0,0-1 0,1 1 0,0-1 0,0 0 0,11 14 0,-16-23 0,1-1 0,-1 0 0,0 0 0,0 1 0,1-1 0,-1 0 0,0 0 0,0 0 0,1 1 0,-1-1 0,0 0 0,1 0 0,-1 0 0,0 0 0,1 0 0,-1 0 0,0 0 0,1 0 0,-1 0 0,0 0 0,1 0 0,-1 0 0,0 0 0,1 0 0,-1 0 0,0 0 0,1 0 0,-1 0 0,0 0 0,1-1 0,-1 1 0,0 0 0,1 0 0,-1 0 0,0-1 0,0 1 0,1 0 0,-1 0 0,0 0 0,0-1 0,1 1 0,-1-1 0,10-16 0,-7 11 0,326-515 0,-309 496-1365,-3 4-5461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2T15:50:27.450"/>
    </inkml:context>
    <inkml:brush xml:id="br0">
      <inkml:brushProperty name="width" value="0.1" units="cm"/>
      <inkml:brushProperty name="height" value="0.1" units="cm"/>
      <inkml:brushProperty name="color" value="#E71224"/>
    </inkml:brush>
  </inkml:definitions>
  <inkml:trace contextRef="#ctx0" brushRef="#br0">0 357 24575,'3'1'0,"-1"-1"0,1 1 0,-1-1 0,1 1 0,-1 0 0,1 0 0,-1 0 0,1 0 0,-1 1 0,0-1 0,0 1 0,1-1 0,-1 1 0,0 0 0,0 0 0,-1-1 0,1 2 0,0-1 0,2 4 0,25 51 0,-23-45 0,12 33 0,-15-34 0,1 0 0,0-1 0,1 1 0,0 0 0,0-1 0,11 13 0,-16-22 0,1-1 0,-1 0 0,0 0 0,0 1 0,1-1 0,-1 0 0,0 0 0,0 0 0,1 1 0,-1-1 0,0 0 0,2 0 0,-2 0 0,0 0 0,1 0 0,-1 0 0,0 0 0,1 0 0,-1 0 0,0 0 0,1 0 0,-1 0 0,0 0 0,1 0 0,-1 0 0,0 0 0,1 0 0,-1 0 0,0 0 0,1-1 0,-1 1 0,0 0 0,1 0 0,-1 0 0,0-1 0,0 1 0,1 0 0,-1 0 0,0 0 0,0-1 0,1 1 0,-1-1 0,10-15 0,-7 10 0,325-514 0,-308 495-1365,-3 4-5461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2T15:49:52.995"/>
    </inkml:context>
    <inkml:brush xml:id="br0">
      <inkml:brushProperty name="width" value="0.1" units="cm"/>
      <inkml:brushProperty name="height" value="0.1" units="cm"/>
      <inkml:brushProperty name="color" value="#E71224"/>
    </inkml:brush>
  </inkml:definitions>
  <inkml:trace contextRef="#ctx0" brushRef="#br0">0 357 24575,'3'1'0,"-1"-1"0,1 1 0,-1-1 0,1 1 0,-1 0 0,1 0 0,-1 0 0,1 0 0,-1 1 0,0-1 0,0 1 0,1-1 0,-1 1 0,0 0 0,0 0 0,-1-1 0,1 2 0,0-1 0,2 4 0,25 51 0,-23-45 0,12 33 0,-15-34 0,1 0 0,0-1 0,1 1 0,0 0 0,0-1 0,11 13 0,-16-22 0,1-1 0,-1 0 0,0 0 0,0 1 0,1-1 0,-1 0 0,0 0 0,0 0 0,1 1 0,-1-1 0,0 0 0,2 0 0,-2 0 0,0 0 0,1 0 0,-1 0 0,0 0 0,1 0 0,-1 0 0,0 0 0,1 0 0,-1 0 0,0 0 0,1 0 0,-1 0 0,0 0 0,1 0 0,-1 0 0,0 0 0,1-1 0,-1 1 0,0 0 0,1 0 0,-1 0 0,0-1 0,0 1 0,1 0 0,-1 0 0,0 0 0,0-1 0,1 1 0,-1-1 0,10-15 0,-7 10 0,325-514 0,-308 495-1365,-3 4-5461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2T15:49:52.568"/>
    </inkml:context>
    <inkml:brush xml:id="br0">
      <inkml:brushProperty name="width" value="0.1" units="cm"/>
      <inkml:brushProperty name="height" value="0.1" units="cm"/>
      <inkml:brushProperty name="color" value="#E71224"/>
    </inkml:brush>
  </inkml:definitions>
  <inkml:trace contextRef="#ctx0" brushRef="#br0">0 357 24575,'3'1'0,"-1"-1"0,1 1 0,-1-1 0,1 1 0,-1 0 0,1 0 0,-1 0 0,1 0 0,-1 1 0,0-1 0,0 1 0,1-1 0,-1 1 0,0 0 0,0 0 0,-1-1 0,1 2 0,0-1 0,2 4 0,25 51 0,-23-45 0,12 33 0,-15-34 0,1 0 0,1-1 0,0 1 0,0 0 0,0-1 0,11 13 0,-16-22 0,1-1 0,-1 0 0,0 0 0,0 1 0,1-1 0,-1 0 0,0 0 0,0 0 0,1 1 0,-1-1 0,0 0 0,1 0 0,-1 0 0,0 0 0,1 0 0,-1 0 0,0 0 0,1 0 0,-1 0 0,0 0 0,1 0 0,-1 0 0,0 0 0,1 0 0,-1 0 0,0 0 0,1 0 0,-1 0 0,0 0 0,1-1 0,-1 1 0,0 0 0,1 0 0,-1 0 0,0-1 0,0 1 0,1 0 0,-1 0 0,0 0 0,0-1 0,1 1 0,-1-1 0,10-15 0,-7 10 0,325-514 0,-308 495-1365,-3 4-5461</inkml:trace>
</inkml:ink>
</file>

<file path=word/ink/ink6.xml><?xml version="1.0" encoding="utf-8"?>
<inkml:ink xmlns:inkml="http://www.w3.org/2003/InkML">
  <inkml:definitions/>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2T15:49:53.551"/>
    </inkml:context>
    <inkml:brush xml:id="br0">
      <inkml:brushProperty name="width" value="0.1" units="cm"/>
      <inkml:brushProperty name="height" value="0.1" units="cm"/>
      <inkml:brushProperty name="color" value="#E71224"/>
    </inkml:brush>
  </inkml:definitions>
  <inkml:trace contextRef="#ctx0" brushRef="#br0">0 357 24575,'3'1'0,"-1"-1"0,1 1 0,-1-1 0,1 1 0,-1 0 0,1 0 0,-1 0 0,1 0 0,-1 1 0,0-1 0,0 1 0,1-1 0,-1 1 0,0 0 0,0 0 0,-1-1 0,1 2 0,0-1 0,2 4 0,25 50 0,-23-44 0,12 34 0,-15-35 0,1 0 0,0-1 0,1 1 0,0-1 0,0 0 0,11 13 0,-16-22 0,1-1 0,-1 0 0,0 0 0,0 1 0,1-1 0,-1 0 0,0 0 0,0 0 0,1 1 0,-1-1 0,0 0 0,1 0 0,-1 0 0,0 0 0,1 0 0,-1 0 0,0 0 0,1 0 0,-1 0 0,0 0 0,1 0 0,-1 0 0,0 0 0,1 0 0,-1 0 0,0 0 0,1 0 0,-1 0 0,0 0 0,1-1 0,-1 1 0,0 0 0,1 0 0,-1 0 0,0-1 0,0 1 0,1 0 0,-1 0 0,0 0 0,0-1 0,1 1 0,-1-1 0,10-15 0,-7 10 0,325-513 0,-308 494-1365,-2 4-5461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CAF141DF8F0049B1F2090A07BDC3C7" ma:contentTypeVersion="13" ma:contentTypeDescription="Create a new document." ma:contentTypeScope="" ma:versionID="ed8501ed80371a72afd043abe59b017c">
  <xsd:schema xmlns:xsd="http://www.w3.org/2001/XMLSchema" xmlns:xs="http://www.w3.org/2001/XMLSchema" xmlns:p="http://schemas.microsoft.com/office/2006/metadata/properties" xmlns:ns2="9392d58f-6e5c-4ec8-a24e-37b5981e0cf9" xmlns:ns3="81c9366b-e51a-42e8-96a7-f97c42a13d4c" targetNamespace="http://schemas.microsoft.com/office/2006/metadata/properties" ma:root="true" ma:fieldsID="6ae523cae1ac8dd0a7a75401493023f1" ns2:_="" ns3:_="">
    <xsd:import namespace="9392d58f-6e5c-4ec8-a24e-37b5981e0cf9"/>
    <xsd:import namespace="81c9366b-e51a-42e8-96a7-f97c42a13d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2d58f-6e5c-4ec8-a24e-37b5981e0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ac4a558-7fcd-424a-ab2f-48de09b65017"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c9366b-e51a-42e8-96a7-f97c42a13d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b5c975-2207-46e7-96b4-708a01c591f4}" ma:internalName="TaxCatchAll" ma:showField="CatchAllData" ma:web="81c9366b-e51a-42e8-96a7-f97c42a13d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92d58f-6e5c-4ec8-a24e-37b5981e0cf9">
      <Terms xmlns="http://schemas.microsoft.com/office/infopath/2007/PartnerControls"/>
    </lcf76f155ced4ddcb4097134ff3c332f>
    <TaxCatchAll xmlns="81c9366b-e51a-42e8-96a7-f97c42a13d4c" xsi:nil="true"/>
  </documentManagement>
</p:properties>
</file>

<file path=customXml/itemProps1.xml><?xml version="1.0" encoding="utf-8"?>
<ds:datastoreItem xmlns:ds="http://schemas.openxmlformats.org/officeDocument/2006/customXml" ds:itemID="{CDB443C9-1E25-49F8-AD9B-73F71548D0CD}"/>
</file>

<file path=customXml/itemProps2.xml><?xml version="1.0" encoding="utf-8"?>
<ds:datastoreItem xmlns:ds="http://schemas.openxmlformats.org/officeDocument/2006/customXml" ds:itemID="{0DB40671-742E-41B6-AB5D-105B71C26A73}"/>
</file>

<file path=customXml/itemProps3.xml><?xml version="1.0" encoding="utf-8"?>
<ds:datastoreItem xmlns:ds="http://schemas.openxmlformats.org/officeDocument/2006/customXml" ds:itemID="{42DFE195-4CD5-4BD5-82A5-6BFD3D5CB9F9}"/>
</file>

<file path=docProps/app.xml><?xml version="1.0" encoding="utf-8"?>
<Properties xmlns="http://schemas.openxmlformats.org/officeDocument/2006/extended-properties" xmlns:vt="http://schemas.openxmlformats.org/officeDocument/2006/docPropsVTypes">
  <Template>Normal</Template>
  <TotalTime>1</TotalTime>
  <Pages>3</Pages>
  <Words>1320</Words>
  <Characters>6102</Characters>
  <Application>Microsoft Office Word</Application>
  <DocSecurity>0</DocSecurity>
  <Lines>101</Lines>
  <Paragraphs>52</Paragraphs>
  <ScaleCrop>false</ScaleCrop>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Klingler</dc:creator>
  <cp:keywords/>
  <dc:description/>
  <cp:lastModifiedBy>Alec Klingler</cp:lastModifiedBy>
  <cp:revision>1</cp:revision>
  <dcterms:created xsi:type="dcterms:W3CDTF">2025-10-27T15:52:00Z</dcterms:created>
  <dcterms:modified xsi:type="dcterms:W3CDTF">2025-10-27T15:57:00Z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0x01010078CAF141DF8F0049B1F2090A07BDC3C7</vt:lpwstr>
  </property>
</Properties>
</file>