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93F2" w14:textId="1175A9A0" w:rsidR="00C561DB" w:rsidRDefault="00A42980" w:rsidP="00A42980">
      <w:pPr>
        <w:jc w:val="center"/>
      </w:pPr>
      <w:r>
        <w:t>MILTON BOROUGH COUNCIL</w:t>
      </w:r>
    </w:p>
    <w:p w14:paraId="46978E0E" w14:textId="2DC69070" w:rsidR="003750A2" w:rsidRDefault="00EC2589" w:rsidP="003750A2">
      <w:pPr>
        <w:jc w:val="center"/>
      </w:pPr>
      <w:r>
        <w:t xml:space="preserve">AMENDED </w:t>
      </w:r>
      <w:r w:rsidR="003750A2">
        <w:t>Agenda</w:t>
      </w:r>
      <w:r w:rsidR="00A42980">
        <w:t xml:space="preserve"> </w:t>
      </w:r>
      <w:r w:rsidR="003750A2">
        <w:t>for</w:t>
      </w:r>
      <w:r w:rsidR="00A42980">
        <w:t xml:space="preserve"> </w:t>
      </w:r>
      <w:r w:rsidR="004C1271">
        <w:t>February 14, 2024</w:t>
      </w:r>
    </w:p>
    <w:p w14:paraId="46C47725" w14:textId="77777777" w:rsidR="003750A2" w:rsidRDefault="003750A2" w:rsidP="003750A2">
      <w:pPr>
        <w:jc w:val="center"/>
      </w:pPr>
    </w:p>
    <w:p w14:paraId="0F654CE7" w14:textId="44EC9703" w:rsidR="003750A2" w:rsidRDefault="003750A2" w:rsidP="003750A2">
      <w:pPr>
        <w:pStyle w:val="ListParagraph"/>
        <w:numPr>
          <w:ilvl w:val="0"/>
          <w:numId w:val="1"/>
        </w:numPr>
        <w:spacing w:line="360" w:lineRule="auto"/>
      </w:pPr>
      <w:r>
        <w:t>Call to Order</w:t>
      </w:r>
    </w:p>
    <w:p w14:paraId="5B84BBE1" w14:textId="6CAA3A97" w:rsidR="003750A2" w:rsidRDefault="003750A2" w:rsidP="003750A2">
      <w:pPr>
        <w:pStyle w:val="ListParagraph"/>
        <w:numPr>
          <w:ilvl w:val="0"/>
          <w:numId w:val="1"/>
        </w:numPr>
        <w:spacing w:line="360" w:lineRule="auto"/>
      </w:pPr>
      <w:r>
        <w:t>Pledge of Allegiance and Invocation</w:t>
      </w:r>
    </w:p>
    <w:p w14:paraId="01B4226A" w14:textId="4C279208" w:rsidR="003750A2" w:rsidRDefault="003750A2" w:rsidP="003750A2">
      <w:pPr>
        <w:pStyle w:val="ListParagraph"/>
        <w:numPr>
          <w:ilvl w:val="0"/>
          <w:numId w:val="1"/>
        </w:numPr>
        <w:spacing w:line="360" w:lineRule="auto"/>
      </w:pPr>
      <w:r>
        <w:t xml:space="preserve">Motion to approve the minutes from </w:t>
      </w:r>
      <w:r w:rsidR="004C1271">
        <w:t>January 24</w:t>
      </w:r>
      <w:r>
        <w:t xml:space="preserve">, </w:t>
      </w:r>
      <w:r w:rsidR="003D4204">
        <w:t>202</w:t>
      </w:r>
      <w:r w:rsidR="004C1271">
        <w:t>4</w:t>
      </w:r>
      <w:r w:rsidR="003D4204">
        <w:t>,</w:t>
      </w:r>
      <w:r>
        <w:t xml:space="preserve"> meeting</w:t>
      </w:r>
      <w:r w:rsidR="009B5F67">
        <w:t>.</w:t>
      </w:r>
    </w:p>
    <w:p w14:paraId="167CDDCB" w14:textId="1B0B6B58" w:rsidR="003750A2" w:rsidRDefault="003750A2" w:rsidP="003750A2">
      <w:pPr>
        <w:pStyle w:val="ListParagraph"/>
        <w:numPr>
          <w:ilvl w:val="0"/>
          <w:numId w:val="1"/>
        </w:numPr>
        <w:spacing w:line="360" w:lineRule="auto"/>
      </w:pPr>
      <w:r>
        <w:t>Report of the Borough Manager</w:t>
      </w:r>
    </w:p>
    <w:p w14:paraId="4CB423FD" w14:textId="1E63104E" w:rsidR="003750A2" w:rsidRDefault="003750A2" w:rsidP="003750A2">
      <w:pPr>
        <w:pStyle w:val="ListParagraph"/>
        <w:numPr>
          <w:ilvl w:val="0"/>
          <w:numId w:val="1"/>
        </w:numPr>
        <w:spacing w:line="360" w:lineRule="auto"/>
      </w:pPr>
      <w:r>
        <w:t>Report of the Mayor</w:t>
      </w:r>
    </w:p>
    <w:p w14:paraId="041D1887" w14:textId="4418D85F" w:rsidR="003750A2" w:rsidRDefault="003750A2" w:rsidP="003750A2">
      <w:pPr>
        <w:pStyle w:val="ListParagraph"/>
        <w:numPr>
          <w:ilvl w:val="0"/>
          <w:numId w:val="1"/>
        </w:numPr>
        <w:spacing w:line="360" w:lineRule="auto"/>
      </w:pPr>
      <w:r>
        <w:t>Report of the President of Council</w:t>
      </w:r>
    </w:p>
    <w:p w14:paraId="754D2486" w14:textId="4D554CA4" w:rsidR="003750A2" w:rsidRDefault="003750A2" w:rsidP="003750A2">
      <w:pPr>
        <w:pStyle w:val="ListParagraph"/>
        <w:numPr>
          <w:ilvl w:val="0"/>
          <w:numId w:val="1"/>
        </w:numPr>
        <w:spacing w:line="360" w:lineRule="auto"/>
      </w:pPr>
      <w:r>
        <w:t>Report of the Chief of Police</w:t>
      </w:r>
    </w:p>
    <w:p w14:paraId="6BF7F408" w14:textId="04915CD3" w:rsidR="003750A2" w:rsidRDefault="003750A2" w:rsidP="003750A2">
      <w:pPr>
        <w:pStyle w:val="ListParagraph"/>
        <w:numPr>
          <w:ilvl w:val="0"/>
          <w:numId w:val="1"/>
        </w:numPr>
        <w:spacing w:line="360" w:lineRule="auto"/>
      </w:pPr>
      <w:r>
        <w:t>Report of the Public Works Director</w:t>
      </w:r>
    </w:p>
    <w:p w14:paraId="19704925" w14:textId="76513466" w:rsidR="003750A2" w:rsidRDefault="003750A2" w:rsidP="003750A2">
      <w:pPr>
        <w:pStyle w:val="ListParagraph"/>
        <w:numPr>
          <w:ilvl w:val="0"/>
          <w:numId w:val="1"/>
        </w:numPr>
        <w:spacing w:line="360" w:lineRule="auto"/>
      </w:pPr>
      <w:r>
        <w:t>Report of the Fire Chief</w:t>
      </w:r>
    </w:p>
    <w:p w14:paraId="495C7120" w14:textId="07BAC25D" w:rsidR="003750A2" w:rsidRDefault="003750A2" w:rsidP="003750A2">
      <w:pPr>
        <w:pStyle w:val="ListParagraph"/>
        <w:numPr>
          <w:ilvl w:val="0"/>
          <w:numId w:val="1"/>
        </w:numPr>
        <w:spacing w:line="360" w:lineRule="auto"/>
      </w:pPr>
      <w:r>
        <w:t>Public Comments</w:t>
      </w:r>
    </w:p>
    <w:p w14:paraId="1CD07ADF" w14:textId="54306A8C" w:rsidR="003750A2" w:rsidRDefault="003750A2" w:rsidP="003750A2">
      <w:pPr>
        <w:pStyle w:val="ListParagraph"/>
        <w:numPr>
          <w:ilvl w:val="0"/>
          <w:numId w:val="1"/>
        </w:numPr>
        <w:spacing w:line="360" w:lineRule="auto"/>
      </w:pPr>
      <w:r>
        <w:t>Public Works and Cemeteries</w:t>
      </w:r>
    </w:p>
    <w:p w14:paraId="70652430" w14:textId="4594D8D9" w:rsidR="00CB408F" w:rsidRDefault="00CB408F" w:rsidP="00E9469B">
      <w:pPr>
        <w:pStyle w:val="ListParagraph"/>
        <w:numPr>
          <w:ilvl w:val="1"/>
          <w:numId w:val="1"/>
        </w:numPr>
        <w:spacing w:line="240" w:lineRule="auto"/>
      </w:pPr>
      <w:r>
        <w:t>Consideration to renew the Winter Maintenance Snow Removal Agreement with PennDOT for an additional five (5) years with options to renew annually after the initial five (5) year term for up to ten (10) years total.</w:t>
      </w:r>
    </w:p>
    <w:p w14:paraId="29190A9B" w14:textId="77777777" w:rsidR="00E9469B" w:rsidRDefault="00E9469B" w:rsidP="00E9469B">
      <w:pPr>
        <w:pStyle w:val="ListParagraph"/>
        <w:spacing w:line="240" w:lineRule="auto"/>
        <w:ind w:left="1440"/>
      </w:pPr>
    </w:p>
    <w:p w14:paraId="6F9839CC" w14:textId="77777777" w:rsidR="00D94427" w:rsidRDefault="003750A2" w:rsidP="00D94427">
      <w:pPr>
        <w:pStyle w:val="ListParagraph"/>
        <w:numPr>
          <w:ilvl w:val="0"/>
          <w:numId w:val="1"/>
        </w:numPr>
        <w:spacing w:line="360" w:lineRule="auto"/>
      </w:pPr>
      <w:r>
        <w:t>Public Safety</w:t>
      </w:r>
    </w:p>
    <w:p w14:paraId="3E08A6EA" w14:textId="25F8DA0F" w:rsidR="0099153D" w:rsidRDefault="0099153D" w:rsidP="00E9469B">
      <w:pPr>
        <w:pStyle w:val="ListParagraph"/>
        <w:numPr>
          <w:ilvl w:val="1"/>
          <w:numId w:val="1"/>
        </w:numPr>
        <w:spacing w:line="240" w:lineRule="auto"/>
      </w:pPr>
      <w:r>
        <w:t>Consideration to</w:t>
      </w:r>
      <w:r w:rsidR="002E37CE">
        <w:t xml:space="preserve"> approve a request from Central Susquehanna Lacrosse Club to utilize the Milton Panther Cub Field(s) March 18 – </w:t>
      </w:r>
      <w:r w:rsidR="00263FC7">
        <w:t>May 31, 2024, to hold practices and host games one or two Sundays during this period.</w:t>
      </w:r>
    </w:p>
    <w:p w14:paraId="57B42033" w14:textId="2E71ADA6" w:rsidR="00263FC7" w:rsidRDefault="00263FC7" w:rsidP="00E9469B">
      <w:pPr>
        <w:pStyle w:val="ListParagraph"/>
        <w:numPr>
          <w:ilvl w:val="1"/>
          <w:numId w:val="1"/>
        </w:numPr>
        <w:spacing w:line="240" w:lineRule="auto"/>
      </w:pPr>
      <w:r>
        <w:t xml:space="preserve">Consideration to approve </w:t>
      </w:r>
      <w:r w:rsidR="00CE69D9">
        <w:t xml:space="preserve">a request from the Freedom </w:t>
      </w:r>
      <w:r w:rsidR="002965F0">
        <w:t>Life Church to host their 4</w:t>
      </w:r>
      <w:r w:rsidR="002965F0" w:rsidRPr="002965F0">
        <w:rPr>
          <w:vertAlign w:val="superscript"/>
        </w:rPr>
        <w:t>th</w:t>
      </w:r>
      <w:r w:rsidR="002965F0">
        <w:t xml:space="preserve"> Annual Block Party in Brown Avenue on August 17</w:t>
      </w:r>
      <w:r w:rsidR="002965F0" w:rsidRPr="002965F0">
        <w:rPr>
          <w:vertAlign w:val="superscript"/>
        </w:rPr>
        <w:t>th</w:t>
      </w:r>
      <w:r w:rsidR="002965F0">
        <w:t xml:space="preserve"> with a rain date of August 24</w:t>
      </w:r>
      <w:r w:rsidR="002965F0" w:rsidRPr="002965F0">
        <w:rPr>
          <w:vertAlign w:val="superscript"/>
        </w:rPr>
        <w:t>th</w:t>
      </w:r>
      <w:r w:rsidR="00463A0F">
        <w:t>, 2024.</w:t>
      </w:r>
    </w:p>
    <w:p w14:paraId="080F279C" w14:textId="100C5C47" w:rsidR="00463A0F" w:rsidRDefault="00463A0F" w:rsidP="00E9469B">
      <w:pPr>
        <w:pStyle w:val="ListParagraph"/>
        <w:numPr>
          <w:ilvl w:val="1"/>
          <w:numId w:val="1"/>
        </w:numPr>
        <w:spacing w:line="240" w:lineRule="auto"/>
      </w:pPr>
      <w:r>
        <w:t>Consideration to approve an MOU between the Borough of Milton and Northumberland County Department of Public</w:t>
      </w:r>
      <w:r w:rsidR="0023056A">
        <w:t xml:space="preserve"> Safety to activate the outdoor “Warning Siren” remotely.</w:t>
      </w:r>
    </w:p>
    <w:p w14:paraId="35325038" w14:textId="77777777" w:rsidR="00E9469B" w:rsidRDefault="00E9469B" w:rsidP="00E9469B">
      <w:pPr>
        <w:pStyle w:val="ListParagraph"/>
        <w:spacing w:line="240" w:lineRule="auto"/>
        <w:ind w:left="1440"/>
      </w:pPr>
    </w:p>
    <w:p w14:paraId="245DBB4E" w14:textId="031E6A81" w:rsidR="00E9469B" w:rsidRDefault="00DC1975" w:rsidP="00E9469B">
      <w:pPr>
        <w:pStyle w:val="ListParagraph"/>
        <w:numPr>
          <w:ilvl w:val="0"/>
          <w:numId w:val="1"/>
        </w:numPr>
        <w:spacing w:line="360" w:lineRule="auto"/>
      </w:pPr>
      <w:r>
        <w:t>General Government and Finance</w:t>
      </w:r>
    </w:p>
    <w:p w14:paraId="70F2403B" w14:textId="7BB8239F" w:rsidR="00B942D3" w:rsidRDefault="00C06437" w:rsidP="00E9469B">
      <w:pPr>
        <w:pStyle w:val="ListParagraph"/>
        <w:numPr>
          <w:ilvl w:val="1"/>
          <w:numId w:val="1"/>
        </w:numPr>
        <w:spacing w:line="240" w:lineRule="auto"/>
      </w:pPr>
      <w:bookmarkStart w:id="0" w:name="_Hlk150240964"/>
      <w:r>
        <w:t xml:space="preserve">Consideration </w:t>
      </w:r>
      <w:r w:rsidR="0099153D">
        <w:t>to</w:t>
      </w:r>
      <w:r w:rsidR="0023056A">
        <w:t xml:space="preserve"> approve a quote from Keystone Communications </w:t>
      </w:r>
      <w:r w:rsidR="006661CC">
        <w:t xml:space="preserve">to update and upfit the Borough’s two (2) “Warning Sirens” with remote activation capabilities </w:t>
      </w:r>
      <w:r w:rsidR="00FA5147">
        <w:t>for a not to exceed cost of $2,549.00.</w:t>
      </w:r>
    </w:p>
    <w:p w14:paraId="228289B7" w14:textId="014A1CA8" w:rsidR="00FA5147" w:rsidRDefault="00FA5147" w:rsidP="00E9469B">
      <w:pPr>
        <w:pStyle w:val="ListParagraph"/>
        <w:numPr>
          <w:ilvl w:val="1"/>
          <w:numId w:val="1"/>
        </w:numPr>
        <w:spacing w:line="240" w:lineRule="auto"/>
      </w:pPr>
      <w:r>
        <w:t>Consideration to approve Resolution 24-03 Creating Rental Inspection Fees Under Ordinance No. 1197 known as the Milton Rental Ordinance and repealing Resolution 23-03.</w:t>
      </w:r>
    </w:p>
    <w:p w14:paraId="70AF2C53" w14:textId="343FCC8B" w:rsidR="00FA5147" w:rsidRDefault="00D655CE" w:rsidP="00E9469B">
      <w:pPr>
        <w:pStyle w:val="ListParagraph"/>
        <w:numPr>
          <w:ilvl w:val="1"/>
          <w:numId w:val="1"/>
        </w:numPr>
        <w:spacing w:line="240" w:lineRule="auto"/>
      </w:pPr>
      <w:r>
        <w:t xml:space="preserve">Consideration to approve the purchase of a 2025 F-650 Municipal Truck, fully upfitted from New Holland Auto Group </w:t>
      </w:r>
      <w:r w:rsidR="00E9469B">
        <w:t>for a not to exceed cost of $136,279.00 to be purchased out of Liquid Fuels.</w:t>
      </w:r>
    </w:p>
    <w:p w14:paraId="33EB371C" w14:textId="4E9C7FA4" w:rsidR="00282D83" w:rsidRDefault="00E9469B" w:rsidP="00282D83">
      <w:pPr>
        <w:pStyle w:val="ListParagraph"/>
        <w:numPr>
          <w:ilvl w:val="1"/>
          <w:numId w:val="1"/>
        </w:numPr>
        <w:spacing w:line="240" w:lineRule="auto"/>
      </w:pPr>
      <w:r>
        <w:t>Consideration to approve a quote from Miracle Ford for the upfitting of the 2023 Dodge Durango Pursuit Vehicle for a not to exceed cost of $21,077.05.</w:t>
      </w:r>
    </w:p>
    <w:p w14:paraId="7E3C473D" w14:textId="60E8204C" w:rsidR="00C546A7" w:rsidRDefault="00F3024D" w:rsidP="00E9469B">
      <w:pPr>
        <w:pStyle w:val="ListParagraph"/>
        <w:numPr>
          <w:ilvl w:val="1"/>
          <w:numId w:val="1"/>
        </w:numPr>
        <w:spacing w:line="240" w:lineRule="auto"/>
      </w:pPr>
      <w:r>
        <w:t xml:space="preserve">Consideration to pay the bills from the General Fund, Reserve, Payroll, </w:t>
      </w:r>
      <w:r w:rsidR="00E9469B">
        <w:t xml:space="preserve">Liquid Fuels </w:t>
      </w:r>
      <w:r>
        <w:t>and Cemetery accounts</w:t>
      </w:r>
      <w:r w:rsidR="00E9469B">
        <w:t>.</w:t>
      </w:r>
    </w:p>
    <w:p w14:paraId="0BBF50F1" w14:textId="3D1A8A59" w:rsidR="00282D83" w:rsidRDefault="00282D83" w:rsidP="00282D83">
      <w:pPr>
        <w:pStyle w:val="ListParagraph"/>
        <w:numPr>
          <w:ilvl w:val="1"/>
          <w:numId w:val="1"/>
        </w:numPr>
        <w:spacing w:line="240" w:lineRule="auto"/>
      </w:pPr>
      <w:r w:rsidRPr="00EC2589">
        <w:t xml:space="preserve">Consideration to approve Ordinance #1252 </w:t>
      </w:r>
      <w:r>
        <w:t xml:space="preserve">- Reaffirming and levying an occupation tax and amending certain provisions governing the occupation tax. </w:t>
      </w:r>
    </w:p>
    <w:p w14:paraId="7A74CEFC" w14:textId="77777777" w:rsidR="00E9469B" w:rsidRDefault="00E9469B" w:rsidP="00E9469B">
      <w:pPr>
        <w:pStyle w:val="ListParagraph"/>
        <w:spacing w:line="240" w:lineRule="auto"/>
        <w:ind w:left="1440"/>
      </w:pPr>
    </w:p>
    <w:bookmarkEnd w:id="0"/>
    <w:p w14:paraId="72E5FC17" w14:textId="12841ED8" w:rsidR="00DC1975" w:rsidRDefault="00DC1975" w:rsidP="00DC1975">
      <w:pPr>
        <w:pStyle w:val="ListParagraph"/>
        <w:numPr>
          <w:ilvl w:val="0"/>
          <w:numId w:val="1"/>
        </w:numPr>
        <w:spacing w:line="360" w:lineRule="auto"/>
      </w:pPr>
      <w:r>
        <w:t>Motion to Adjourn</w:t>
      </w:r>
    </w:p>
    <w:p w14:paraId="25BAE05D" w14:textId="3F3AD38B" w:rsidR="00283B72" w:rsidRDefault="00DC1975" w:rsidP="00675BCA">
      <w:pPr>
        <w:pStyle w:val="ListParagraph"/>
        <w:numPr>
          <w:ilvl w:val="0"/>
          <w:numId w:val="1"/>
        </w:numPr>
        <w:spacing w:line="360" w:lineRule="auto"/>
      </w:pPr>
      <w:r>
        <w:t>Unfinished Business</w:t>
      </w:r>
    </w:p>
    <w:p w14:paraId="3873151E" w14:textId="24224A80" w:rsidR="00DC1975" w:rsidRDefault="00DC1975" w:rsidP="00283B72">
      <w:pPr>
        <w:pStyle w:val="ListParagraph"/>
        <w:numPr>
          <w:ilvl w:val="1"/>
          <w:numId w:val="1"/>
        </w:numPr>
        <w:spacing w:line="360" w:lineRule="auto"/>
      </w:pPr>
      <w:r>
        <w:t xml:space="preserve">Research the topic of establishing a LERTA and boundaries – </w:t>
      </w:r>
      <w:r w:rsidR="00675BCA">
        <w:t>General Government and Finance</w:t>
      </w:r>
    </w:p>
    <w:sectPr w:rsidR="00DC1975" w:rsidSect="004B30A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71BCB" w14:textId="77777777" w:rsidR="004B30AA" w:rsidRDefault="004B30AA" w:rsidP="00A42980">
      <w:pPr>
        <w:spacing w:after="0" w:line="240" w:lineRule="auto"/>
      </w:pPr>
      <w:r>
        <w:separator/>
      </w:r>
    </w:p>
  </w:endnote>
  <w:endnote w:type="continuationSeparator" w:id="0">
    <w:p w14:paraId="33F57018" w14:textId="77777777" w:rsidR="004B30AA" w:rsidRDefault="004B30AA" w:rsidP="00A4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9A4C" w14:textId="77777777" w:rsidR="004B30AA" w:rsidRDefault="004B30AA" w:rsidP="00A42980">
      <w:pPr>
        <w:spacing w:after="0" w:line="240" w:lineRule="auto"/>
      </w:pPr>
      <w:r>
        <w:separator/>
      </w:r>
    </w:p>
  </w:footnote>
  <w:footnote w:type="continuationSeparator" w:id="0">
    <w:p w14:paraId="5FCBE234" w14:textId="77777777" w:rsidR="004B30AA" w:rsidRDefault="004B30AA" w:rsidP="00A42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C7061"/>
    <w:multiLevelType w:val="hybridMultilevel"/>
    <w:tmpl w:val="01580472"/>
    <w:lvl w:ilvl="0" w:tplc="7EA4C8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376E64"/>
    <w:multiLevelType w:val="hybridMultilevel"/>
    <w:tmpl w:val="C3C84444"/>
    <w:lvl w:ilvl="0" w:tplc="46A201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6D308B"/>
    <w:multiLevelType w:val="hybridMultilevel"/>
    <w:tmpl w:val="931C4566"/>
    <w:lvl w:ilvl="0" w:tplc="77BCC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2447E3"/>
    <w:multiLevelType w:val="hybridMultilevel"/>
    <w:tmpl w:val="F704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66D61"/>
    <w:multiLevelType w:val="hybridMultilevel"/>
    <w:tmpl w:val="6582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07CBC"/>
    <w:multiLevelType w:val="hybridMultilevel"/>
    <w:tmpl w:val="CB285FF4"/>
    <w:lvl w:ilvl="0" w:tplc="CDFCCD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941797"/>
    <w:multiLevelType w:val="hybridMultilevel"/>
    <w:tmpl w:val="455E9752"/>
    <w:lvl w:ilvl="0" w:tplc="0E1CA5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9953832">
    <w:abstractNumId w:val="4"/>
  </w:num>
  <w:num w:numId="2" w16cid:durableId="1746341144">
    <w:abstractNumId w:val="6"/>
  </w:num>
  <w:num w:numId="3" w16cid:durableId="56980035">
    <w:abstractNumId w:val="0"/>
  </w:num>
  <w:num w:numId="4" w16cid:durableId="1351565400">
    <w:abstractNumId w:val="1"/>
  </w:num>
  <w:num w:numId="5" w16cid:durableId="1520003592">
    <w:abstractNumId w:val="3"/>
  </w:num>
  <w:num w:numId="6" w16cid:durableId="721446529">
    <w:abstractNumId w:val="2"/>
  </w:num>
  <w:num w:numId="7" w16cid:durableId="1928341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80"/>
    <w:rsid w:val="000161D4"/>
    <w:rsid w:val="000A7C4B"/>
    <w:rsid w:val="000B3C30"/>
    <w:rsid w:val="000E3950"/>
    <w:rsid w:val="000E5D9C"/>
    <w:rsid w:val="00102FD3"/>
    <w:rsid w:val="001501A0"/>
    <w:rsid w:val="001F270D"/>
    <w:rsid w:val="001F4337"/>
    <w:rsid w:val="0023056A"/>
    <w:rsid w:val="002339F1"/>
    <w:rsid w:val="002521E3"/>
    <w:rsid w:val="00261A44"/>
    <w:rsid w:val="00263FC7"/>
    <w:rsid w:val="00270B4B"/>
    <w:rsid w:val="00282D83"/>
    <w:rsid w:val="00283B72"/>
    <w:rsid w:val="00290575"/>
    <w:rsid w:val="00291072"/>
    <w:rsid w:val="002965F0"/>
    <w:rsid w:val="002A2B71"/>
    <w:rsid w:val="002B15C8"/>
    <w:rsid w:val="002D4E9E"/>
    <w:rsid w:val="002E37CE"/>
    <w:rsid w:val="002F202B"/>
    <w:rsid w:val="002F3D9A"/>
    <w:rsid w:val="00306D0B"/>
    <w:rsid w:val="00344F3A"/>
    <w:rsid w:val="00350FBA"/>
    <w:rsid w:val="003533B1"/>
    <w:rsid w:val="003750A2"/>
    <w:rsid w:val="0038671F"/>
    <w:rsid w:val="003A278F"/>
    <w:rsid w:val="003D4204"/>
    <w:rsid w:val="003E45DD"/>
    <w:rsid w:val="00463A0F"/>
    <w:rsid w:val="004910DA"/>
    <w:rsid w:val="004B30AA"/>
    <w:rsid w:val="004C0C05"/>
    <w:rsid w:val="004C1271"/>
    <w:rsid w:val="005242DF"/>
    <w:rsid w:val="00533153"/>
    <w:rsid w:val="00565B4E"/>
    <w:rsid w:val="00571302"/>
    <w:rsid w:val="005A4CE4"/>
    <w:rsid w:val="0060243C"/>
    <w:rsid w:val="0060308F"/>
    <w:rsid w:val="006101F4"/>
    <w:rsid w:val="00614275"/>
    <w:rsid w:val="006158FC"/>
    <w:rsid w:val="00632C51"/>
    <w:rsid w:val="006661CC"/>
    <w:rsid w:val="00675BCA"/>
    <w:rsid w:val="0068668F"/>
    <w:rsid w:val="006B6794"/>
    <w:rsid w:val="007127C6"/>
    <w:rsid w:val="00715D62"/>
    <w:rsid w:val="0072509A"/>
    <w:rsid w:val="00740BD8"/>
    <w:rsid w:val="007C1E11"/>
    <w:rsid w:val="007D0611"/>
    <w:rsid w:val="007E09E7"/>
    <w:rsid w:val="0080256C"/>
    <w:rsid w:val="008231BA"/>
    <w:rsid w:val="00835F1D"/>
    <w:rsid w:val="00836333"/>
    <w:rsid w:val="00847770"/>
    <w:rsid w:val="008534DC"/>
    <w:rsid w:val="0088585C"/>
    <w:rsid w:val="008B141C"/>
    <w:rsid w:val="00920832"/>
    <w:rsid w:val="00970184"/>
    <w:rsid w:val="00972ED9"/>
    <w:rsid w:val="00980DD7"/>
    <w:rsid w:val="0099153D"/>
    <w:rsid w:val="009B5F67"/>
    <w:rsid w:val="009C4C00"/>
    <w:rsid w:val="00A24CCE"/>
    <w:rsid w:val="00A42980"/>
    <w:rsid w:val="00A4719B"/>
    <w:rsid w:val="00A9569E"/>
    <w:rsid w:val="00AA1E58"/>
    <w:rsid w:val="00B00BF3"/>
    <w:rsid w:val="00B1549F"/>
    <w:rsid w:val="00B33F9B"/>
    <w:rsid w:val="00B41906"/>
    <w:rsid w:val="00B50B94"/>
    <w:rsid w:val="00B55A82"/>
    <w:rsid w:val="00B942D3"/>
    <w:rsid w:val="00B9694E"/>
    <w:rsid w:val="00BB716E"/>
    <w:rsid w:val="00BD03E2"/>
    <w:rsid w:val="00BD6A36"/>
    <w:rsid w:val="00BE35CF"/>
    <w:rsid w:val="00BF5DC8"/>
    <w:rsid w:val="00C06437"/>
    <w:rsid w:val="00C510A9"/>
    <w:rsid w:val="00C546A7"/>
    <w:rsid w:val="00C561DB"/>
    <w:rsid w:val="00C728DC"/>
    <w:rsid w:val="00C760C7"/>
    <w:rsid w:val="00C76CA3"/>
    <w:rsid w:val="00C849B1"/>
    <w:rsid w:val="00C8695A"/>
    <w:rsid w:val="00CB408F"/>
    <w:rsid w:val="00CD2E57"/>
    <w:rsid w:val="00CE69D9"/>
    <w:rsid w:val="00D15414"/>
    <w:rsid w:val="00D334FE"/>
    <w:rsid w:val="00D408D2"/>
    <w:rsid w:val="00D655CE"/>
    <w:rsid w:val="00D94427"/>
    <w:rsid w:val="00DA33C9"/>
    <w:rsid w:val="00DB72E7"/>
    <w:rsid w:val="00DC02FD"/>
    <w:rsid w:val="00DC1975"/>
    <w:rsid w:val="00DD0746"/>
    <w:rsid w:val="00DD6166"/>
    <w:rsid w:val="00DF2A62"/>
    <w:rsid w:val="00E1428B"/>
    <w:rsid w:val="00E25773"/>
    <w:rsid w:val="00E5311A"/>
    <w:rsid w:val="00E940D0"/>
    <w:rsid w:val="00E9469B"/>
    <w:rsid w:val="00E95154"/>
    <w:rsid w:val="00EC2589"/>
    <w:rsid w:val="00F02056"/>
    <w:rsid w:val="00F3024D"/>
    <w:rsid w:val="00F3675C"/>
    <w:rsid w:val="00F60A08"/>
    <w:rsid w:val="00F63E8A"/>
    <w:rsid w:val="00F711CF"/>
    <w:rsid w:val="00F87A4D"/>
    <w:rsid w:val="00F97447"/>
    <w:rsid w:val="00FA5147"/>
    <w:rsid w:val="00FA75EB"/>
    <w:rsid w:val="00FB0E77"/>
    <w:rsid w:val="00FC4368"/>
    <w:rsid w:val="00FF3374"/>
    <w:rsid w:val="00FF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7EFA"/>
  <w15:chartTrackingRefBased/>
  <w15:docId w15:val="{927B0CC6-F0E3-4271-8A90-170DE6F9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80"/>
  </w:style>
  <w:style w:type="paragraph" w:styleId="Footer">
    <w:name w:val="footer"/>
    <w:basedOn w:val="Normal"/>
    <w:link w:val="FooterChar"/>
    <w:uiPriority w:val="99"/>
    <w:unhideWhenUsed/>
    <w:rsid w:val="00A42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80"/>
  </w:style>
  <w:style w:type="paragraph" w:styleId="ListParagraph">
    <w:name w:val="List Paragraph"/>
    <w:basedOn w:val="Normal"/>
    <w:uiPriority w:val="34"/>
    <w:qFormat/>
    <w:rsid w:val="00375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Vann</dc:creator>
  <cp:keywords/>
  <dc:description/>
  <cp:lastModifiedBy>Amy Day</cp:lastModifiedBy>
  <cp:revision>2</cp:revision>
  <cp:lastPrinted>2023-10-24T19:04:00Z</cp:lastPrinted>
  <dcterms:created xsi:type="dcterms:W3CDTF">2024-02-15T14:06:00Z</dcterms:created>
  <dcterms:modified xsi:type="dcterms:W3CDTF">2024-02-15T14:06:00Z</dcterms:modified>
</cp:coreProperties>
</file>